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B7DAF" w:rsidRPr="000F1638" w:rsidRDefault="000F1638" w:rsidP="00F846F8">
      <w:pPr>
        <w:pStyle w:val="EON"/>
        <w:jc w:val="right"/>
        <w:rPr>
          <w:sz w:val="24"/>
          <w:szCs w:val="24"/>
          <w:lang w:val="ru-RU"/>
        </w:rPr>
      </w:pPr>
      <w:r>
        <w:rPr>
          <w:b/>
          <w:sz w:val="24"/>
          <w:szCs w:val="24"/>
          <w:lang w:val="ru-RU"/>
        </w:rPr>
        <w:t>Приложение № 1.</w:t>
      </w:r>
    </w:p>
    <w:p w:rsidR="00CB7DAF" w:rsidRPr="00496BC6" w:rsidRDefault="00CB7DAF" w:rsidP="00F846F8">
      <w:pPr>
        <w:pStyle w:val="EON"/>
        <w:jc w:val="both"/>
        <w:rPr>
          <w:sz w:val="24"/>
          <w:szCs w:val="24"/>
        </w:rPr>
      </w:pPr>
    </w:p>
    <w:p w:rsidR="00CB7DAF" w:rsidRPr="00496BC6" w:rsidRDefault="00CB7DAF" w:rsidP="00F846F8">
      <w:pPr>
        <w:pStyle w:val="EON"/>
        <w:jc w:val="both"/>
        <w:rPr>
          <w:sz w:val="24"/>
          <w:szCs w:val="24"/>
        </w:rPr>
      </w:pPr>
    </w:p>
    <w:p w:rsidR="00CB7DAF" w:rsidRPr="00496BC6" w:rsidRDefault="00CB7DAF" w:rsidP="00F846F8">
      <w:pPr>
        <w:pStyle w:val="EON"/>
        <w:jc w:val="center"/>
        <w:rPr>
          <w:b/>
          <w:sz w:val="24"/>
          <w:szCs w:val="24"/>
        </w:rPr>
      </w:pPr>
      <w:r w:rsidRPr="00496BC6">
        <w:rPr>
          <w:b/>
          <w:sz w:val="24"/>
          <w:szCs w:val="24"/>
        </w:rPr>
        <w:t>ТЕХНИЧЕСКОЕ ЗАДАНИЕ</w:t>
      </w:r>
    </w:p>
    <w:p w:rsidR="00E54084" w:rsidRDefault="00CB7DAF" w:rsidP="00F846F8">
      <w:pPr>
        <w:pStyle w:val="EON"/>
        <w:jc w:val="center"/>
        <w:rPr>
          <w:b/>
          <w:sz w:val="24"/>
          <w:szCs w:val="24"/>
          <w:lang w:val="ru-RU"/>
        </w:rPr>
      </w:pPr>
      <w:r w:rsidRPr="00496BC6">
        <w:rPr>
          <w:b/>
          <w:sz w:val="24"/>
          <w:szCs w:val="24"/>
        </w:rPr>
        <w:t xml:space="preserve">на выполнение </w:t>
      </w:r>
      <w:r w:rsidR="00E54084">
        <w:rPr>
          <w:b/>
          <w:sz w:val="24"/>
          <w:szCs w:val="24"/>
          <w:lang w:val="ru-RU"/>
        </w:rPr>
        <w:t>работ по замене рельс кранового пути</w:t>
      </w:r>
    </w:p>
    <w:p w:rsidR="00CB7DAF" w:rsidRPr="00E54084" w:rsidRDefault="00E54084" w:rsidP="00F846F8">
      <w:pPr>
        <w:pStyle w:val="EON"/>
        <w:jc w:val="center"/>
        <w:rPr>
          <w:b/>
          <w:sz w:val="24"/>
          <w:szCs w:val="24"/>
          <w:lang w:val="ru-RU"/>
        </w:rPr>
      </w:pPr>
      <w:r>
        <w:rPr>
          <w:b/>
          <w:sz w:val="24"/>
          <w:szCs w:val="24"/>
          <w:lang w:val="ru-RU"/>
        </w:rPr>
        <w:t>и ходовых колес мостового крана рег. №34059</w:t>
      </w:r>
    </w:p>
    <w:p w:rsidR="00E500AA" w:rsidRPr="00496BC6" w:rsidRDefault="00E500AA" w:rsidP="00F846F8">
      <w:pPr>
        <w:pStyle w:val="EON"/>
        <w:jc w:val="center"/>
        <w:rPr>
          <w:sz w:val="24"/>
          <w:szCs w:val="24"/>
        </w:rPr>
      </w:pPr>
    </w:p>
    <w:p w:rsidR="00CB7DAF" w:rsidRPr="00496BC6" w:rsidRDefault="00CB7DAF" w:rsidP="00F846F8">
      <w:pPr>
        <w:pStyle w:val="EON"/>
        <w:jc w:val="both"/>
        <w:rPr>
          <w:b/>
          <w:sz w:val="24"/>
          <w:szCs w:val="24"/>
        </w:rPr>
      </w:pPr>
    </w:p>
    <w:p w:rsidR="00CB7DAF" w:rsidRPr="00496BC6" w:rsidRDefault="00CB7DAF" w:rsidP="00F846F8">
      <w:pPr>
        <w:pStyle w:val="EON"/>
        <w:jc w:val="both"/>
        <w:rPr>
          <w:b/>
          <w:sz w:val="24"/>
          <w:szCs w:val="24"/>
        </w:rPr>
      </w:pPr>
      <w:r w:rsidRPr="00496BC6">
        <w:rPr>
          <w:b/>
          <w:sz w:val="24"/>
          <w:szCs w:val="24"/>
        </w:rPr>
        <w:t>1. Наименование предприятия:</w:t>
      </w:r>
    </w:p>
    <w:p w:rsidR="00CB7DAF" w:rsidRPr="00496BC6" w:rsidRDefault="00CB7DAF" w:rsidP="00F846F8">
      <w:pPr>
        <w:pStyle w:val="EON"/>
        <w:jc w:val="both"/>
        <w:rPr>
          <w:sz w:val="24"/>
          <w:szCs w:val="24"/>
        </w:rPr>
      </w:pPr>
      <w:r w:rsidRPr="00496BC6">
        <w:rPr>
          <w:sz w:val="24"/>
          <w:szCs w:val="24"/>
        </w:rPr>
        <w:t>Филиал «Шатурская ГРЭС» ОАО «Э. ОН Россия».</w:t>
      </w:r>
    </w:p>
    <w:p w:rsidR="00CB7DAF" w:rsidRPr="00496BC6" w:rsidRDefault="00CB7DAF" w:rsidP="00F846F8">
      <w:pPr>
        <w:pStyle w:val="EON"/>
        <w:jc w:val="both"/>
        <w:rPr>
          <w:sz w:val="24"/>
          <w:szCs w:val="24"/>
        </w:rPr>
      </w:pPr>
    </w:p>
    <w:p w:rsidR="00CB7DAF" w:rsidRPr="00496BC6" w:rsidRDefault="00CB7DAF" w:rsidP="00F846F8">
      <w:pPr>
        <w:pStyle w:val="EON"/>
        <w:jc w:val="both"/>
        <w:rPr>
          <w:b/>
          <w:sz w:val="24"/>
          <w:szCs w:val="24"/>
        </w:rPr>
      </w:pPr>
      <w:r w:rsidRPr="00496BC6">
        <w:rPr>
          <w:b/>
          <w:sz w:val="24"/>
          <w:szCs w:val="24"/>
        </w:rPr>
        <w:t xml:space="preserve">2. Наименование </w:t>
      </w:r>
      <w:r w:rsidR="00E500AA" w:rsidRPr="00496BC6">
        <w:rPr>
          <w:b/>
          <w:sz w:val="24"/>
          <w:szCs w:val="24"/>
        </w:rPr>
        <w:t xml:space="preserve">здания (сооружения), </w:t>
      </w:r>
      <w:r w:rsidRPr="00496BC6">
        <w:rPr>
          <w:b/>
          <w:sz w:val="24"/>
          <w:szCs w:val="24"/>
        </w:rPr>
        <w:t xml:space="preserve"> место производство работ:</w:t>
      </w:r>
    </w:p>
    <w:p w:rsidR="00E500AA" w:rsidRPr="00496BC6" w:rsidRDefault="00E500AA" w:rsidP="00F846F8">
      <w:pPr>
        <w:pStyle w:val="EON"/>
        <w:jc w:val="both"/>
        <w:rPr>
          <w:sz w:val="24"/>
          <w:szCs w:val="24"/>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91"/>
        <w:gridCol w:w="3937"/>
        <w:gridCol w:w="4678"/>
      </w:tblGrid>
      <w:tr w:rsidR="00E500AA" w:rsidRPr="00496BC6" w:rsidTr="00F846F8">
        <w:trPr>
          <w:jc w:val="center"/>
        </w:trPr>
        <w:tc>
          <w:tcPr>
            <w:tcW w:w="991" w:type="dxa"/>
          </w:tcPr>
          <w:p w:rsidR="00E500AA" w:rsidRPr="00E54084" w:rsidRDefault="00E500AA" w:rsidP="00F846F8">
            <w:pPr>
              <w:pStyle w:val="EON"/>
              <w:jc w:val="both"/>
              <w:rPr>
                <w:b/>
                <w:sz w:val="24"/>
                <w:szCs w:val="24"/>
              </w:rPr>
            </w:pPr>
            <w:r w:rsidRPr="00E54084">
              <w:rPr>
                <w:b/>
                <w:sz w:val="24"/>
                <w:szCs w:val="24"/>
              </w:rPr>
              <w:t>№ п/п</w:t>
            </w:r>
          </w:p>
        </w:tc>
        <w:tc>
          <w:tcPr>
            <w:tcW w:w="3937" w:type="dxa"/>
          </w:tcPr>
          <w:p w:rsidR="00E500AA" w:rsidRPr="00E54084" w:rsidRDefault="00E500AA" w:rsidP="00F846F8">
            <w:pPr>
              <w:pStyle w:val="EON"/>
              <w:jc w:val="both"/>
              <w:rPr>
                <w:b/>
                <w:sz w:val="24"/>
                <w:szCs w:val="24"/>
              </w:rPr>
            </w:pPr>
            <w:r w:rsidRPr="00E54084">
              <w:rPr>
                <w:b/>
                <w:sz w:val="24"/>
                <w:szCs w:val="24"/>
              </w:rPr>
              <w:t>Наименование зданий и сооружений</w:t>
            </w:r>
          </w:p>
        </w:tc>
        <w:tc>
          <w:tcPr>
            <w:tcW w:w="4678" w:type="dxa"/>
          </w:tcPr>
          <w:p w:rsidR="00E500AA" w:rsidRPr="00E54084" w:rsidRDefault="00E500AA" w:rsidP="00F846F8">
            <w:pPr>
              <w:pStyle w:val="EON"/>
              <w:jc w:val="both"/>
              <w:rPr>
                <w:b/>
                <w:sz w:val="24"/>
                <w:szCs w:val="24"/>
              </w:rPr>
            </w:pPr>
            <w:r w:rsidRPr="00E54084">
              <w:rPr>
                <w:b/>
                <w:sz w:val="24"/>
                <w:szCs w:val="24"/>
              </w:rPr>
              <w:t>Место производства работ</w:t>
            </w:r>
          </w:p>
        </w:tc>
      </w:tr>
      <w:tr w:rsidR="00E500AA" w:rsidRPr="00496BC6" w:rsidTr="00F846F8">
        <w:trPr>
          <w:jc w:val="center"/>
        </w:trPr>
        <w:tc>
          <w:tcPr>
            <w:tcW w:w="991" w:type="dxa"/>
          </w:tcPr>
          <w:p w:rsidR="00E500AA" w:rsidRPr="00496BC6" w:rsidRDefault="00E500AA" w:rsidP="00F846F8">
            <w:pPr>
              <w:pStyle w:val="EON"/>
              <w:jc w:val="both"/>
              <w:rPr>
                <w:sz w:val="24"/>
                <w:szCs w:val="24"/>
              </w:rPr>
            </w:pPr>
            <w:r w:rsidRPr="00496BC6">
              <w:rPr>
                <w:sz w:val="24"/>
                <w:szCs w:val="24"/>
              </w:rPr>
              <w:t>1</w:t>
            </w:r>
          </w:p>
        </w:tc>
        <w:tc>
          <w:tcPr>
            <w:tcW w:w="3937" w:type="dxa"/>
          </w:tcPr>
          <w:p w:rsidR="00E500AA" w:rsidRPr="00E54084" w:rsidRDefault="00E54084" w:rsidP="00F846F8">
            <w:pPr>
              <w:pStyle w:val="EON"/>
              <w:jc w:val="both"/>
              <w:rPr>
                <w:sz w:val="24"/>
                <w:szCs w:val="24"/>
                <w:lang w:val="ru-RU"/>
              </w:rPr>
            </w:pPr>
            <w:r>
              <w:rPr>
                <w:sz w:val="24"/>
                <w:szCs w:val="24"/>
                <w:lang w:val="ru-RU"/>
              </w:rPr>
              <w:t>Главный корпус</w:t>
            </w:r>
          </w:p>
        </w:tc>
        <w:tc>
          <w:tcPr>
            <w:tcW w:w="4678" w:type="dxa"/>
          </w:tcPr>
          <w:p w:rsidR="00E500AA" w:rsidRPr="00E54084" w:rsidRDefault="00E54084" w:rsidP="00F846F8">
            <w:pPr>
              <w:pStyle w:val="EON"/>
              <w:jc w:val="both"/>
              <w:rPr>
                <w:sz w:val="24"/>
                <w:szCs w:val="24"/>
                <w:lang w:val="ru-RU"/>
              </w:rPr>
            </w:pPr>
            <w:r>
              <w:rPr>
                <w:sz w:val="24"/>
                <w:szCs w:val="24"/>
                <w:lang w:val="ru-RU"/>
              </w:rPr>
              <w:t>Мостовой кран рег</w:t>
            </w:r>
            <w:r w:rsidR="00E14E8B">
              <w:rPr>
                <w:sz w:val="24"/>
                <w:szCs w:val="24"/>
                <w:lang w:val="ru-RU"/>
              </w:rPr>
              <w:t>.</w:t>
            </w:r>
            <w:r>
              <w:rPr>
                <w:sz w:val="24"/>
                <w:szCs w:val="24"/>
                <w:lang w:val="ru-RU"/>
              </w:rPr>
              <w:t xml:space="preserve"> №34059 </w:t>
            </w:r>
          </w:p>
        </w:tc>
      </w:tr>
    </w:tbl>
    <w:p w:rsidR="007B6EF5" w:rsidRPr="00496BC6" w:rsidRDefault="007B6EF5" w:rsidP="00F846F8">
      <w:pPr>
        <w:pStyle w:val="EON"/>
        <w:jc w:val="both"/>
        <w:rPr>
          <w:sz w:val="24"/>
          <w:szCs w:val="24"/>
        </w:rPr>
      </w:pPr>
    </w:p>
    <w:p w:rsidR="00CB7DAF" w:rsidRPr="00496BC6" w:rsidRDefault="00CB7DAF" w:rsidP="00F846F8">
      <w:pPr>
        <w:pStyle w:val="EON"/>
        <w:jc w:val="both"/>
        <w:rPr>
          <w:sz w:val="24"/>
          <w:szCs w:val="24"/>
        </w:rPr>
      </w:pPr>
      <w:r w:rsidRPr="00496BC6">
        <w:rPr>
          <w:rStyle w:val="0pt2"/>
          <w:rFonts w:ascii="Times New Roman" w:hAnsi="Times New Roman" w:cs="Times New Roman"/>
          <w:sz w:val="24"/>
          <w:szCs w:val="24"/>
        </w:rPr>
        <w:t xml:space="preserve">3. Основание для производства Работ: </w:t>
      </w:r>
    </w:p>
    <w:p w:rsidR="00E500AA" w:rsidRPr="00496BC6" w:rsidRDefault="00E500AA" w:rsidP="00F846F8">
      <w:pPr>
        <w:pStyle w:val="EON"/>
        <w:jc w:val="both"/>
        <w:rPr>
          <w:sz w:val="24"/>
          <w:szCs w:val="24"/>
        </w:rPr>
      </w:pPr>
      <w:r w:rsidRPr="00496BC6">
        <w:rPr>
          <w:sz w:val="24"/>
          <w:szCs w:val="24"/>
        </w:rPr>
        <w:t>Утвержденная программа ремонта на 201</w:t>
      </w:r>
      <w:r w:rsidR="004C0989" w:rsidRPr="00496BC6">
        <w:rPr>
          <w:sz w:val="24"/>
          <w:szCs w:val="24"/>
          <w:lang w:val="ru-RU"/>
        </w:rPr>
        <w:t>5</w:t>
      </w:r>
      <w:r w:rsidRPr="00496BC6">
        <w:rPr>
          <w:sz w:val="24"/>
          <w:szCs w:val="24"/>
        </w:rPr>
        <w:t xml:space="preserve"> г.</w:t>
      </w:r>
    </w:p>
    <w:p w:rsidR="00E500AA" w:rsidRPr="00496BC6" w:rsidRDefault="00E500AA" w:rsidP="00F846F8">
      <w:pPr>
        <w:pStyle w:val="EON"/>
        <w:jc w:val="both"/>
        <w:rPr>
          <w:sz w:val="24"/>
          <w:szCs w:val="24"/>
        </w:rPr>
      </w:pPr>
    </w:p>
    <w:p w:rsidR="00CB7DAF" w:rsidRPr="00496BC6" w:rsidRDefault="00CB7DAF" w:rsidP="00F846F8">
      <w:pPr>
        <w:pStyle w:val="EON"/>
        <w:jc w:val="both"/>
        <w:rPr>
          <w:sz w:val="24"/>
          <w:szCs w:val="24"/>
        </w:rPr>
      </w:pPr>
      <w:r w:rsidRPr="00496BC6">
        <w:rPr>
          <w:rStyle w:val="0pt2"/>
          <w:rFonts w:ascii="Times New Roman" w:hAnsi="Times New Roman" w:cs="Times New Roman"/>
          <w:sz w:val="24"/>
          <w:szCs w:val="24"/>
        </w:rPr>
        <w:t>4. Цель проведения работ</w:t>
      </w:r>
      <w:r w:rsidR="00D44C72" w:rsidRPr="00496BC6">
        <w:rPr>
          <w:sz w:val="24"/>
          <w:szCs w:val="24"/>
        </w:rPr>
        <w:t>:</w:t>
      </w:r>
    </w:p>
    <w:p w:rsidR="002C1E72" w:rsidRPr="00364DF6" w:rsidRDefault="002C1E72" w:rsidP="00F846F8">
      <w:pPr>
        <w:jc w:val="both"/>
      </w:pPr>
      <w:r w:rsidRPr="00364DF6">
        <w:t xml:space="preserve">    Выполнение работ, направлено на обеспечение исправного состояния оборудования, надежной, безопасной  эксплуатации оборудования, проводимых в соответствии с </w:t>
      </w:r>
      <w:r w:rsidRPr="00F846F8">
        <w:t xml:space="preserve">требованиями ПБ </w:t>
      </w:r>
      <w:r w:rsidR="00B969D3" w:rsidRPr="00F846F8">
        <w:t>ОПО с подъёмными сооружениями</w:t>
      </w:r>
      <w:r w:rsidRPr="00F846F8">
        <w:t xml:space="preserve"> «Правила </w:t>
      </w:r>
      <w:r w:rsidR="00B969D3" w:rsidRPr="00F846F8">
        <w:t>безопасности</w:t>
      </w:r>
      <w:r w:rsidRPr="00F846F8">
        <w:t xml:space="preserve"> </w:t>
      </w:r>
      <w:r w:rsidR="00B969D3" w:rsidRPr="00F846F8">
        <w:t>опасных производственных объектов, на которых используются подъёмные сооружения</w:t>
      </w:r>
      <w:r w:rsidRPr="00F846F8">
        <w:t>».</w:t>
      </w:r>
    </w:p>
    <w:p w:rsidR="00CB7DAF" w:rsidRPr="002C1E72" w:rsidRDefault="00CB7DAF" w:rsidP="00F846F8">
      <w:pPr>
        <w:pStyle w:val="EON"/>
        <w:jc w:val="both"/>
        <w:rPr>
          <w:sz w:val="24"/>
          <w:szCs w:val="24"/>
          <w:lang w:val="ru-RU"/>
        </w:rPr>
      </w:pPr>
    </w:p>
    <w:p w:rsidR="00CB7DAF" w:rsidRDefault="00CB7DAF" w:rsidP="00F846F8">
      <w:pPr>
        <w:pStyle w:val="EON"/>
        <w:jc w:val="both"/>
        <w:rPr>
          <w:b/>
          <w:sz w:val="24"/>
          <w:szCs w:val="24"/>
          <w:lang w:val="ru-RU"/>
        </w:rPr>
      </w:pPr>
      <w:r w:rsidRPr="00496BC6">
        <w:rPr>
          <w:b/>
          <w:sz w:val="24"/>
          <w:szCs w:val="24"/>
        </w:rPr>
        <w:t>5. Содержание работ:</w:t>
      </w:r>
    </w:p>
    <w:p w:rsidR="00496BC6" w:rsidRPr="00496BC6" w:rsidRDefault="00496BC6" w:rsidP="00F846F8">
      <w:pPr>
        <w:pStyle w:val="EON"/>
        <w:jc w:val="both"/>
        <w:rPr>
          <w:b/>
          <w:sz w:val="24"/>
          <w:szCs w:val="24"/>
          <w:lang w:val="ru-RU"/>
        </w:rPr>
      </w:pPr>
    </w:p>
    <w:tbl>
      <w:tblPr>
        <w:tblW w:w="9938"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69"/>
        <w:gridCol w:w="6517"/>
        <w:gridCol w:w="1417"/>
        <w:gridCol w:w="6"/>
        <w:gridCol w:w="1129"/>
      </w:tblGrid>
      <w:tr w:rsidR="00E500AA" w:rsidRPr="00496BC6" w:rsidTr="00F846F8">
        <w:trPr>
          <w:trHeight w:val="960"/>
        </w:trPr>
        <w:tc>
          <w:tcPr>
            <w:tcW w:w="869" w:type="dxa"/>
            <w:shd w:val="clear" w:color="auto" w:fill="auto"/>
            <w:vAlign w:val="center"/>
          </w:tcPr>
          <w:p w:rsidR="00E500AA" w:rsidRPr="00496BC6" w:rsidRDefault="00E500AA" w:rsidP="00F846F8">
            <w:pPr>
              <w:pStyle w:val="EON"/>
              <w:jc w:val="center"/>
              <w:rPr>
                <w:b/>
                <w:sz w:val="24"/>
                <w:szCs w:val="24"/>
              </w:rPr>
            </w:pPr>
            <w:r w:rsidRPr="00496BC6">
              <w:rPr>
                <w:b/>
                <w:sz w:val="24"/>
                <w:szCs w:val="24"/>
              </w:rPr>
              <w:t>№ п/п</w:t>
            </w:r>
          </w:p>
        </w:tc>
        <w:tc>
          <w:tcPr>
            <w:tcW w:w="6517" w:type="dxa"/>
            <w:shd w:val="clear" w:color="auto" w:fill="auto"/>
            <w:vAlign w:val="center"/>
          </w:tcPr>
          <w:p w:rsidR="00E500AA" w:rsidRPr="00496BC6" w:rsidRDefault="00E500AA" w:rsidP="00F846F8">
            <w:pPr>
              <w:pStyle w:val="EON"/>
              <w:jc w:val="center"/>
              <w:rPr>
                <w:b/>
                <w:sz w:val="24"/>
                <w:szCs w:val="24"/>
              </w:rPr>
            </w:pPr>
            <w:r w:rsidRPr="00496BC6">
              <w:rPr>
                <w:b/>
                <w:sz w:val="24"/>
                <w:szCs w:val="24"/>
              </w:rPr>
              <w:t>Технологическое наименование ремонтных работ или единиц здания</w:t>
            </w:r>
          </w:p>
        </w:tc>
        <w:tc>
          <w:tcPr>
            <w:tcW w:w="1417" w:type="dxa"/>
            <w:shd w:val="clear" w:color="auto" w:fill="auto"/>
            <w:vAlign w:val="center"/>
          </w:tcPr>
          <w:p w:rsidR="00E500AA" w:rsidRPr="00496BC6" w:rsidRDefault="00E500AA" w:rsidP="00F846F8">
            <w:pPr>
              <w:pStyle w:val="EON"/>
              <w:jc w:val="center"/>
              <w:rPr>
                <w:b/>
                <w:sz w:val="24"/>
                <w:szCs w:val="24"/>
              </w:rPr>
            </w:pPr>
            <w:r w:rsidRPr="00496BC6">
              <w:rPr>
                <w:b/>
                <w:sz w:val="24"/>
                <w:szCs w:val="24"/>
              </w:rPr>
              <w:t>Ед. изм.</w:t>
            </w:r>
          </w:p>
        </w:tc>
        <w:tc>
          <w:tcPr>
            <w:tcW w:w="1135" w:type="dxa"/>
            <w:gridSpan w:val="2"/>
            <w:shd w:val="clear" w:color="auto" w:fill="auto"/>
            <w:vAlign w:val="center"/>
          </w:tcPr>
          <w:p w:rsidR="00E500AA" w:rsidRPr="00496BC6" w:rsidRDefault="00E500AA" w:rsidP="00F846F8">
            <w:pPr>
              <w:pStyle w:val="EON"/>
              <w:jc w:val="center"/>
              <w:rPr>
                <w:b/>
                <w:sz w:val="24"/>
                <w:szCs w:val="24"/>
              </w:rPr>
            </w:pPr>
            <w:r w:rsidRPr="00496BC6">
              <w:rPr>
                <w:b/>
                <w:sz w:val="24"/>
                <w:szCs w:val="24"/>
              </w:rPr>
              <w:t>Кол-во</w:t>
            </w:r>
          </w:p>
        </w:tc>
      </w:tr>
      <w:tr w:rsidR="00E500AA" w:rsidRPr="00496BC6" w:rsidTr="00F846F8">
        <w:trPr>
          <w:trHeight w:val="263"/>
        </w:trPr>
        <w:tc>
          <w:tcPr>
            <w:tcW w:w="869" w:type="dxa"/>
            <w:shd w:val="clear" w:color="auto" w:fill="auto"/>
            <w:vAlign w:val="center"/>
          </w:tcPr>
          <w:p w:rsidR="00E500AA" w:rsidRPr="00496BC6" w:rsidRDefault="00E500AA" w:rsidP="00F846F8">
            <w:pPr>
              <w:pStyle w:val="EON"/>
              <w:jc w:val="center"/>
              <w:rPr>
                <w:b/>
                <w:sz w:val="24"/>
                <w:szCs w:val="24"/>
              </w:rPr>
            </w:pPr>
            <w:r w:rsidRPr="00496BC6">
              <w:rPr>
                <w:b/>
                <w:sz w:val="24"/>
                <w:szCs w:val="24"/>
              </w:rPr>
              <w:t>1</w:t>
            </w:r>
          </w:p>
        </w:tc>
        <w:tc>
          <w:tcPr>
            <w:tcW w:w="6517" w:type="dxa"/>
            <w:shd w:val="clear" w:color="auto" w:fill="auto"/>
            <w:vAlign w:val="center"/>
          </w:tcPr>
          <w:p w:rsidR="00E500AA" w:rsidRPr="00496BC6" w:rsidRDefault="00E500AA" w:rsidP="00F846F8">
            <w:pPr>
              <w:pStyle w:val="EON"/>
              <w:jc w:val="center"/>
              <w:rPr>
                <w:b/>
                <w:sz w:val="24"/>
                <w:szCs w:val="24"/>
              </w:rPr>
            </w:pPr>
            <w:r w:rsidRPr="00496BC6">
              <w:rPr>
                <w:b/>
                <w:sz w:val="24"/>
                <w:szCs w:val="24"/>
              </w:rPr>
              <w:t>2</w:t>
            </w:r>
          </w:p>
        </w:tc>
        <w:tc>
          <w:tcPr>
            <w:tcW w:w="1417" w:type="dxa"/>
            <w:shd w:val="clear" w:color="auto" w:fill="auto"/>
            <w:vAlign w:val="center"/>
          </w:tcPr>
          <w:p w:rsidR="00E500AA" w:rsidRPr="00496BC6" w:rsidRDefault="00E500AA" w:rsidP="00F846F8">
            <w:pPr>
              <w:pStyle w:val="EON"/>
              <w:jc w:val="center"/>
              <w:rPr>
                <w:b/>
                <w:sz w:val="24"/>
                <w:szCs w:val="24"/>
              </w:rPr>
            </w:pPr>
            <w:r w:rsidRPr="00496BC6">
              <w:rPr>
                <w:b/>
                <w:sz w:val="24"/>
                <w:szCs w:val="24"/>
              </w:rPr>
              <w:t>3</w:t>
            </w:r>
          </w:p>
        </w:tc>
        <w:tc>
          <w:tcPr>
            <w:tcW w:w="1135" w:type="dxa"/>
            <w:gridSpan w:val="2"/>
            <w:shd w:val="clear" w:color="auto" w:fill="auto"/>
            <w:vAlign w:val="center"/>
          </w:tcPr>
          <w:p w:rsidR="00E500AA" w:rsidRPr="00496BC6" w:rsidRDefault="00E500AA" w:rsidP="00F846F8">
            <w:pPr>
              <w:pStyle w:val="EON"/>
              <w:jc w:val="center"/>
              <w:rPr>
                <w:b/>
                <w:sz w:val="24"/>
                <w:szCs w:val="24"/>
              </w:rPr>
            </w:pPr>
            <w:r w:rsidRPr="00496BC6">
              <w:rPr>
                <w:b/>
                <w:sz w:val="24"/>
                <w:szCs w:val="24"/>
              </w:rPr>
              <w:t>4</w:t>
            </w:r>
          </w:p>
        </w:tc>
      </w:tr>
      <w:tr w:rsidR="00623627" w:rsidTr="00F846F8">
        <w:trPr>
          <w:trHeight w:val="280"/>
        </w:trPr>
        <w:tc>
          <w:tcPr>
            <w:tcW w:w="869" w:type="dxa"/>
          </w:tcPr>
          <w:p w:rsidR="00623627" w:rsidRPr="00F846F8" w:rsidRDefault="00623627" w:rsidP="00F846F8">
            <w:pPr>
              <w:pStyle w:val="EON"/>
              <w:ind w:left="15"/>
              <w:jc w:val="center"/>
              <w:rPr>
                <w:sz w:val="24"/>
                <w:szCs w:val="24"/>
                <w:lang w:val="ru-RU"/>
              </w:rPr>
            </w:pPr>
            <w:r w:rsidRPr="00F846F8">
              <w:rPr>
                <w:sz w:val="24"/>
                <w:szCs w:val="24"/>
                <w:lang w:val="ru-RU"/>
              </w:rPr>
              <w:t>1</w:t>
            </w:r>
          </w:p>
        </w:tc>
        <w:tc>
          <w:tcPr>
            <w:tcW w:w="6517" w:type="dxa"/>
          </w:tcPr>
          <w:p w:rsidR="00623627" w:rsidRPr="00F846F8" w:rsidRDefault="00623627" w:rsidP="00F846F8">
            <w:pPr>
              <w:pStyle w:val="EON"/>
              <w:ind w:left="15"/>
              <w:rPr>
                <w:sz w:val="24"/>
                <w:szCs w:val="24"/>
                <w:lang w:val="ru-RU"/>
              </w:rPr>
            </w:pPr>
            <w:r w:rsidRPr="00F846F8">
              <w:rPr>
                <w:sz w:val="24"/>
                <w:szCs w:val="24"/>
              </w:rPr>
              <w:t xml:space="preserve">Разборка, осмотр, дефектация. </w:t>
            </w:r>
            <w:r w:rsidR="00E14E8B">
              <w:rPr>
                <w:sz w:val="24"/>
                <w:szCs w:val="24"/>
                <w:lang w:val="ru-RU"/>
              </w:rPr>
              <w:t>Замена</w:t>
            </w:r>
            <w:r w:rsidRPr="00F846F8">
              <w:rPr>
                <w:sz w:val="24"/>
                <w:szCs w:val="24"/>
              </w:rPr>
              <w:t xml:space="preserve"> ходовых колес,</w:t>
            </w:r>
          </w:p>
          <w:p w:rsidR="00623627" w:rsidRPr="00F846F8" w:rsidRDefault="00623627" w:rsidP="00F846F8">
            <w:pPr>
              <w:pStyle w:val="EON"/>
              <w:ind w:left="15"/>
              <w:rPr>
                <w:sz w:val="24"/>
                <w:szCs w:val="24"/>
              </w:rPr>
            </w:pPr>
            <w:r w:rsidRPr="00F846F8">
              <w:rPr>
                <w:sz w:val="24"/>
                <w:szCs w:val="24"/>
              </w:rPr>
              <w:t>ремонт тормозного устройства. Сборка. Испытание.</w:t>
            </w:r>
          </w:p>
        </w:tc>
        <w:tc>
          <w:tcPr>
            <w:tcW w:w="1423" w:type="dxa"/>
            <w:gridSpan w:val="2"/>
          </w:tcPr>
          <w:p w:rsidR="00623627" w:rsidRPr="00F846F8" w:rsidRDefault="00623627" w:rsidP="00F846F8">
            <w:pPr>
              <w:pStyle w:val="EON"/>
              <w:ind w:left="15"/>
              <w:jc w:val="center"/>
              <w:rPr>
                <w:sz w:val="24"/>
                <w:szCs w:val="24"/>
                <w:lang w:val="ru-RU"/>
              </w:rPr>
            </w:pPr>
            <w:r w:rsidRPr="00F846F8">
              <w:rPr>
                <w:sz w:val="24"/>
                <w:szCs w:val="24"/>
                <w:lang w:val="ru-RU"/>
              </w:rPr>
              <w:t>1 комплект</w:t>
            </w:r>
          </w:p>
        </w:tc>
        <w:tc>
          <w:tcPr>
            <w:tcW w:w="1129" w:type="dxa"/>
          </w:tcPr>
          <w:p w:rsidR="00623627" w:rsidRPr="00F846F8" w:rsidRDefault="00623627" w:rsidP="00F846F8">
            <w:pPr>
              <w:pStyle w:val="EON"/>
              <w:ind w:left="15"/>
              <w:jc w:val="center"/>
              <w:rPr>
                <w:sz w:val="24"/>
                <w:szCs w:val="24"/>
                <w:lang w:val="ru-RU"/>
              </w:rPr>
            </w:pPr>
            <w:r w:rsidRPr="00F846F8">
              <w:rPr>
                <w:sz w:val="24"/>
                <w:szCs w:val="24"/>
                <w:lang w:val="ru-RU"/>
              </w:rPr>
              <w:t>1</w:t>
            </w:r>
          </w:p>
        </w:tc>
      </w:tr>
      <w:tr w:rsidR="00623627" w:rsidTr="00F846F8">
        <w:trPr>
          <w:trHeight w:val="250"/>
        </w:trPr>
        <w:tc>
          <w:tcPr>
            <w:tcW w:w="869" w:type="dxa"/>
          </w:tcPr>
          <w:p w:rsidR="00623627" w:rsidRPr="00F846F8" w:rsidRDefault="00623627" w:rsidP="00F846F8">
            <w:pPr>
              <w:pStyle w:val="EON"/>
              <w:jc w:val="center"/>
              <w:rPr>
                <w:sz w:val="24"/>
                <w:szCs w:val="24"/>
                <w:lang w:val="ru-RU"/>
              </w:rPr>
            </w:pPr>
            <w:r w:rsidRPr="00F846F8">
              <w:rPr>
                <w:sz w:val="24"/>
                <w:szCs w:val="24"/>
                <w:lang w:val="ru-RU"/>
              </w:rPr>
              <w:t>2</w:t>
            </w:r>
          </w:p>
        </w:tc>
        <w:tc>
          <w:tcPr>
            <w:tcW w:w="6517" w:type="dxa"/>
          </w:tcPr>
          <w:p w:rsidR="00623627" w:rsidRPr="00F846F8" w:rsidRDefault="00623627" w:rsidP="00E14E8B">
            <w:pPr>
              <w:pStyle w:val="EON"/>
              <w:rPr>
                <w:sz w:val="24"/>
                <w:szCs w:val="24"/>
                <w:lang w:val="ru-RU"/>
              </w:rPr>
            </w:pPr>
            <w:r w:rsidRPr="00F846F8">
              <w:rPr>
                <w:sz w:val="24"/>
                <w:szCs w:val="24"/>
                <w:lang w:val="ru-RU"/>
              </w:rPr>
              <w:t xml:space="preserve">Демонтаж и </w:t>
            </w:r>
            <w:r w:rsidR="00E14E8B">
              <w:rPr>
                <w:sz w:val="24"/>
                <w:szCs w:val="24"/>
                <w:lang w:val="ru-RU"/>
              </w:rPr>
              <w:t>монтаж</w:t>
            </w:r>
            <w:r w:rsidRPr="00F846F8">
              <w:rPr>
                <w:sz w:val="24"/>
                <w:szCs w:val="24"/>
              </w:rPr>
              <w:t xml:space="preserve"> подкрановых путей: по металлическим подкрановым балкам для рельсов типа </w:t>
            </w:r>
            <w:proofErr w:type="gramStart"/>
            <w:r w:rsidRPr="00F846F8">
              <w:rPr>
                <w:sz w:val="24"/>
                <w:szCs w:val="24"/>
              </w:rPr>
              <w:t>КР</w:t>
            </w:r>
            <w:proofErr w:type="gramEnd"/>
            <w:r w:rsidR="00F846F8">
              <w:rPr>
                <w:sz w:val="24"/>
                <w:szCs w:val="24"/>
                <w:lang w:val="ru-RU"/>
              </w:rPr>
              <w:t xml:space="preserve"> (ось 10-12)</w:t>
            </w:r>
          </w:p>
        </w:tc>
        <w:tc>
          <w:tcPr>
            <w:tcW w:w="1423" w:type="dxa"/>
            <w:gridSpan w:val="2"/>
          </w:tcPr>
          <w:p w:rsidR="00623627" w:rsidRPr="00F846F8" w:rsidRDefault="00623627" w:rsidP="00F846F8">
            <w:pPr>
              <w:pStyle w:val="EON"/>
              <w:jc w:val="center"/>
              <w:rPr>
                <w:sz w:val="24"/>
                <w:szCs w:val="24"/>
                <w:lang w:val="ru-RU"/>
              </w:rPr>
            </w:pPr>
            <w:proofErr w:type="gramStart"/>
            <w:r w:rsidRPr="00F846F8">
              <w:rPr>
                <w:sz w:val="24"/>
                <w:szCs w:val="24"/>
                <w:lang w:val="ru-RU"/>
              </w:rPr>
              <w:t>м</w:t>
            </w:r>
            <w:proofErr w:type="gramEnd"/>
            <w:r w:rsidRPr="00F846F8">
              <w:rPr>
                <w:sz w:val="24"/>
                <w:szCs w:val="24"/>
                <w:lang w:val="ru-RU"/>
              </w:rPr>
              <w:t xml:space="preserve"> рельса в одну нитку</w:t>
            </w:r>
          </w:p>
        </w:tc>
        <w:tc>
          <w:tcPr>
            <w:tcW w:w="1129" w:type="dxa"/>
          </w:tcPr>
          <w:p w:rsidR="00623627" w:rsidRPr="00F846F8" w:rsidRDefault="00623627" w:rsidP="00F846F8">
            <w:pPr>
              <w:pStyle w:val="EON"/>
              <w:jc w:val="center"/>
              <w:rPr>
                <w:sz w:val="24"/>
                <w:szCs w:val="24"/>
                <w:lang w:val="ru-RU"/>
              </w:rPr>
            </w:pPr>
          </w:p>
          <w:p w:rsidR="00623627" w:rsidRPr="00F846F8" w:rsidRDefault="00F846F8" w:rsidP="00F846F8">
            <w:pPr>
              <w:pStyle w:val="EON"/>
              <w:jc w:val="center"/>
              <w:rPr>
                <w:sz w:val="24"/>
                <w:szCs w:val="24"/>
                <w:lang w:val="ru-RU"/>
              </w:rPr>
            </w:pPr>
            <w:r>
              <w:rPr>
                <w:sz w:val="24"/>
                <w:szCs w:val="24"/>
                <w:lang w:val="ru-RU"/>
              </w:rPr>
              <w:t>24</w:t>
            </w:r>
          </w:p>
        </w:tc>
      </w:tr>
      <w:tr w:rsidR="00F846F8" w:rsidTr="00F846F8">
        <w:trPr>
          <w:trHeight w:val="250"/>
        </w:trPr>
        <w:tc>
          <w:tcPr>
            <w:tcW w:w="869" w:type="dxa"/>
          </w:tcPr>
          <w:p w:rsidR="00F846F8" w:rsidRPr="00F846F8" w:rsidRDefault="00F846F8" w:rsidP="00F846F8">
            <w:pPr>
              <w:pStyle w:val="EON"/>
              <w:jc w:val="center"/>
              <w:rPr>
                <w:sz w:val="24"/>
                <w:szCs w:val="24"/>
                <w:lang w:val="ru-RU"/>
              </w:rPr>
            </w:pPr>
            <w:r>
              <w:rPr>
                <w:sz w:val="24"/>
                <w:szCs w:val="24"/>
                <w:lang w:val="ru-RU"/>
              </w:rPr>
              <w:t>3</w:t>
            </w:r>
          </w:p>
        </w:tc>
        <w:tc>
          <w:tcPr>
            <w:tcW w:w="6517" w:type="dxa"/>
          </w:tcPr>
          <w:p w:rsidR="00F846F8" w:rsidRPr="00F846F8" w:rsidRDefault="00F846F8" w:rsidP="00F846F8">
            <w:pPr>
              <w:pStyle w:val="EON"/>
              <w:rPr>
                <w:sz w:val="24"/>
                <w:szCs w:val="24"/>
                <w:lang w:val="ru-RU"/>
              </w:rPr>
            </w:pPr>
            <w:r w:rsidRPr="00F846F8">
              <w:rPr>
                <w:sz w:val="24"/>
                <w:szCs w:val="24"/>
                <w:lang w:val="ru-RU"/>
              </w:rPr>
              <w:t xml:space="preserve">Демонтаж и </w:t>
            </w:r>
            <w:r w:rsidR="00E14E8B">
              <w:rPr>
                <w:sz w:val="24"/>
                <w:szCs w:val="24"/>
                <w:lang w:val="ru-RU"/>
              </w:rPr>
              <w:t>монтаж</w:t>
            </w:r>
            <w:r w:rsidRPr="00F846F8">
              <w:rPr>
                <w:sz w:val="24"/>
                <w:szCs w:val="24"/>
              </w:rPr>
              <w:t xml:space="preserve"> подкрановых путей: по металлическим подкрановым балкам для рельсов типа </w:t>
            </w:r>
            <w:proofErr w:type="gramStart"/>
            <w:r w:rsidRPr="00F846F8">
              <w:rPr>
                <w:sz w:val="24"/>
                <w:szCs w:val="24"/>
              </w:rPr>
              <w:t>КР</w:t>
            </w:r>
            <w:proofErr w:type="gramEnd"/>
            <w:r>
              <w:rPr>
                <w:sz w:val="24"/>
                <w:szCs w:val="24"/>
                <w:lang w:val="ru-RU"/>
              </w:rPr>
              <w:t xml:space="preserve"> (ось 12-14)</w:t>
            </w:r>
          </w:p>
        </w:tc>
        <w:tc>
          <w:tcPr>
            <w:tcW w:w="1423" w:type="dxa"/>
            <w:gridSpan w:val="2"/>
          </w:tcPr>
          <w:p w:rsidR="00F846F8" w:rsidRPr="00F846F8" w:rsidRDefault="00F846F8" w:rsidP="00361D0A">
            <w:pPr>
              <w:pStyle w:val="EON"/>
              <w:jc w:val="center"/>
              <w:rPr>
                <w:sz w:val="24"/>
                <w:szCs w:val="24"/>
                <w:lang w:val="ru-RU"/>
              </w:rPr>
            </w:pPr>
            <w:proofErr w:type="gramStart"/>
            <w:r w:rsidRPr="00F846F8">
              <w:rPr>
                <w:sz w:val="24"/>
                <w:szCs w:val="24"/>
                <w:lang w:val="ru-RU"/>
              </w:rPr>
              <w:t>м</w:t>
            </w:r>
            <w:proofErr w:type="gramEnd"/>
            <w:r w:rsidRPr="00F846F8">
              <w:rPr>
                <w:sz w:val="24"/>
                <w:szCs w:val="24"/>
                <w:lang w:val="ru-RU"/>
              </w:rPr>
              <w:t xml:space="preserve"> рельса в одну нитку</w:t>
            </w:r>
          </w:p>
        </w:tc>
        <w:tc>
          <w:tcPr>
            <w:tcW w:w="1129" w:type="dxa"/>
          </w:tcPr>
          <w:p w:rsidR="00F846F8" w:rsidRPr="00F846F8" w:rsidRDefault="00F846F8" w:rsidP="00F846F8">
            <w:pPr>
              <w:pStyle w:val="EON"/>
              <w:jc w:val="center"/>
              <w:rPr>
                <w:sz w:val="24"/>
                <w:szCs w:val="24"/>
                <w:lang w:val="ru-RU"/>
              </w:rPr>
            </w:pPr>
            <w:r>
              <w:rPr>
                <w:sz w:val="24"/>
                <w:szCs w:val="24"/>
                <w:lang w:val="ru-RU"/>
              </w:rPr>
              <w:t>24</w:t>
            </w:r>
          </w:p>
        </w:tc>
      </w:tr>
      <w:tr w:rsidR="00F846F8" w:rsidTr="00F846F8">
        <w:trPr>
          <w:trHeight w:val="250"/>
        </w:trPr>
        <w:tc>
          <w:tcPr>
            <w:tcW w:w="869" w:type="dxa"/>
          </w:tcPr>
          <w:p w:rsidR="00F846F8" w:rsidRPr="00F846F8" w:rsidRDefault="00F846F8" w:rsidP="00F846F8">
            <w:pPr>
              <w:pStyle w:val="EON"/>
              <w:jc w:val="center"/>
              <w:rPr>
                <w:sz w:val="24"/>
                <w:szCs w:val="24"/>
                <w:lang w:val="ru-RU"/>
              </w:rPr>
            </w:pPr>
            <w:r>
              <w:rPr>
                <w:sz w:val="24"/>
                <w:szCs w:val="24"/>
                <w:lang w:val="ru-RU"/>
              </w:rPr>
              <w:t>4</w:t>
            </w:r>
          </w:p>
        </w:tc>
        <w:tc>
          <w:tcPr>
            <w:tcW w:w="6517" w:type="dxa"/>
          </w:tcPr>
          <w:p w:rsidR="00F846F8" w:rsidRPr="00F846F8" w:rsidRDefault="00F846F8" w:rsidP="00E14E8B">
            <w:pPr>
              <w:pStyle w:val="EON"/>
              <w:rPr>
                <w:sz w:val="24"/>
                <w:szCs w:val="24"/>
                <w:lang w:val="ru-RU"/>
              </w:rPr>
            </w:pPr>
            <w:r w:rsidRPr="00F846F8">
              <w:rPr>
                <w:sz w:val="24"/>
                <w:szCs w:val="24"/>
                <w:lang w:val="ru-RU"/>
              </w:rPr>
              <w:t xml:space="preserve">Демонтаж и </w:t>
            </w:r>
            <w:r w:rsidR="00E14E8B">
              <w:rPr>
                <w:sz w:val="24"/>
                <w:szCs w:val="24"/>
                <w:lang w:val="ru-RU"/>
              </w:rPr>
              <w:t>монтаж</w:t>
            </w:r>
            <w:r w:rsidR="00E14E8B" w:rsidRPr="00F846F8">
              <w:rPr>
                <w:sz w:val="24"/>
                <w:szCs w:val="24"/>
              </w:rPr>
              <w:t xml:space="preserve"> </w:t>
            </w:r>
            <w:r w:rsidRPr="00F846F8">
              <w:rPr>
                <w:sz w:val="24"/>
                <w:szCs w:val="24"/>
              </w:rPr>
              <w:t xml:space="preserve">подкрановых путей: по металлическим подкрановым балкам для рельсов типа </w:t>
            </w:r>
            <w:proofErr w:type="gramStart"/>
            <w:r w:rsidRPr="00F846F8">
              <w:rPr>
                <w:sz w:val="24"/>
                <w:szCs w:val="24"/>
              </w:rPr>
              <w:t>КР</w:t>
            </w:r>
            <w:proofErr w:type="gramEnd"/>
            <w:r>
              <w:rPr>
                <w:sz w:val="24"/>
                <w:szCs w:val="24"/>
                <w:lang w:val="ru-RU"/>
              </w:rPr>
              <w:t xml:space="preserve"> (ось 14-2</w:t>
            </w:r>
            <w:r w:rsidR="00E14E8B">
              <w:rPr>
                <w:sz w:val="24"/>
                <w:szCs w:val="24"/>
                <w:lang w:val="ru-RU"/>
              </w:rPr>
              <w:t>7</w:t>
            </w:r>
            <w:r>
              <w:rPr>
                <w:sz w:val="24"/>
                <w:szCs w:val="24"/>
                <w:lang w:val="ru-RU"/>
              </w:rPr>
              <w:t>)</w:t>
            </w:r>
          </w:p>
        </w:tc>
        <w:tc>
          <w:tcPr>
            <w:tcW w:w="1423" w:type="dxa"/>
            <w:gridSpan w:val="2"/>
          </w:tcPr>
          <w:p w:rsidR="00F846F8" w:rsidRPr="00F846F8" w:rsidRDefault="00F846F8" w:rsidP="00361D0A">
            <w:pPr>
              <w:pStyle w:val="EON"/>
              <w:jc w:val="center"/>
              <w:rPr>
                <w:sz w:val="24"/>
                <w:szCs w:val="24"/>
                <w:lang w:val="ru-RU"/>
              </w:rPr>
            </w:pPr>
            <w:proofErr w:type="gramStart"/>
            <w:r w:rsidRPr="00F846F8">
              <w:rPr>
                <w:sz w:val="24"/>
                <w:szCs w:val="24"/>
                <w:lang w:val="ru-RU"/>
              </w:rPr>
              <w:t>м</w:t>
            </w:r>
            <w:proofErr w:type="gramEnd"/>
            <w:r w:rsidRPr="00F846F8">
              <w:rPr>
                <w:sz w:val="24"/>
                <w:szCs w:val="24"/>
                <w:lang w:val="ru-RU"/>
              </w:rPr>
              <w:t xml:space="preserve"> рельса в одну нитку</w:t>
            </w:r>
          </w:p>
        </w:tc>
        <w:tc>
          <w:tcPr>
            <w:tcW w:w="1129" w:type="dxa"/>
          </w:tcPr>
          <w:p w:rsidR="00F846F8" w:rsidRPr="00F846F8" w:rsidRDefault="00F846F8" w:rsidP="00F846F8">
            <w:pPr>
              <w:pStyle w:val="EON"/>
              <w:jc w:val="center"/>
              <w:rPr>
                <w:sz w:val="24"/>
                <w:szCs w:val="24"/>
                <w:lang w:val="ru-RU"/>
              </w:rPr>
            </w:pPr>
            <w:r>
              <w:rPr>
                <w:sz w:val="24"/>
                <w:szCs w:val="24"/>
                <w:lang w:val="ru-RU"/>
              </w:rPr>
              <w:t>152</w:t>
            </w:r>
          </w:p>
        </w:tc>
      </w:tr>
    </w:tbl>
    <w:p w:rsidR="00623627" w:rsidRDefault="00623627" w:rsidP="00F846F8">
      <w:pPr>
        <w:pStyle w:val="EON"/>
        <w:jc w:val="both"/>
        <w:rPr>
          <w:b/>
          <w:sz w:val="24"/>
          <w:szCs w:val="24"/>
          <w:lang w:val="ru-RU"/>
        </w:rPr>
      </w:pPr>
    </w:p>
    <w:p w:rsidR="00CB7DAF" w:rsidRPr="00FA6C2E" w:rsidRDefault="00CB7DAF" w:rsidP="00F846F8">
      <w:pPr>
        <w:pStyle w:val="EON"/>
        <w:jc w:val="both"/>
        <w:rPr>
          <w:b/>
          <w:sz w:val="24"/>
          <w:szCs w:val="24"/>
        </w:rPr>
      </w:pPr>
      <w:r w:rsidRPr="00FA6C2E">
        <w:rPr>
          <w:b/>
          <w:sz w:val="24"/>
          <w:szCs w:val="24"/>
        </w:rPr>
        <w:t>6. Требования к Подрядчику:</w:t>
      </w:r>
    </w:p>
    <w:p w:rsidR="00E500AA" w:rsidRPr="00496BC6" w:rsidRDefault="00CB7DAF" w:rsidP="00F846F8">
      <w:pPr>
        <w:pStyle w:val="EON"/>
        <w:jc w:val="both"/>
        <w:rPr>
          <w:sz w:val="24"/>
          <w:szCs w:val="24"/>
        </w:rPr>
      </w:pPr>
      <w:r w:rsidRPr="00496BC6">
        <w:rPr>
          <w:sz w:val="24"/>
          <w:szCs w:val="24"/>
        </w:rPr>
        <w:t xml:space="preserve">  6.1. Наличие у Подрядчика свидетел</w:t>
      </w:r>
      <w:r w:rsidR="004B3BBD" w:rsidRPr="00496BC6">
        <w:rPr>
          <w:sz w:val="24"/>
          <w:szCs w:val="24"/>
        </w:rPr>
        <w:t xml:space="preserve">ьства о допуске к определенным </w:t>
      </w:r>
      <w:r w:rsidRPr="00496BC6">
        <w:rPr>
          <w:sz w:val="24"/>
          <w:szCs w:val="24"/>
        </w:rPr>
        <w:t>видам работ на опасных производственных объектах в рамках настоящего Технического задания, которые оказывают влияние на безопасность объектов капитального строительства, выданного саморегу</w:t>
      </w:r>
      <w:r w:rsidR="004B3BBD" w:rsidRPr="00496BC6">
        <w:rPr>
          <w:sz w:val="24"/>
          <w:szCs w:val="24"/>
        </w:rPr>
        <w:t xml:space="preserve">лируемой организацией в области </w:t>
      </w:r>
      <w:r w:rsidRPr="00496BC6">
        <w:rPr>
          <w:sz w:val="24"/>
          <w:szCs w:val="24"/>
        </w:rPr>
        <w:t>реконструкции объектов капитального строительства, в порядке, установленном Градостроительным кодексом  РФ в том числе:</w:t>
      </w:r>
    </w:p>
    <w:p w:rsidR="002C1E72" w:rsidRPr="00364DF6" w:rsidRDefault="002C1E72" w:rsidP="00F846F8">
      <w:pPr>
        <w:jc w:val="both"/>
      </w:pPr>
      <w:r w:rsidRPr="00364DF6">
        <w:t>п. 23.1. Монтаж подъёмно-транспортного оборудования;</w:t>
      </w:r>
    </w:p>
    <w:p w:rsidR="002C1E72" w:rsidRPr="00364DF6" w:rsidRDefault="002C1E72" w:rsidP="00F846F8">
      <w:pPr>
        <w:jc w:val="both"/>
      </w:pPr>
      <w:r w:rsidRPr="00364DF6">
        <w:t>п. 24.1. Пусконаладочные работы подъ</w:t>
      </w:r>
      <w:r>
        <w:t>ёмно-транспортного оборудования;</w:t>
      </w:r>
    </w:p>
    <w:p w:rsidR="0025330C" w:rsidRPr="002C1E72" w:rsidRDefault="002C1E72" w:rsidP="00F846F8">
      <w:pPr>
        <w:jc w:val="both"/>
        <w:rPr>
          <w:color w:val="FF0000"/>
        </w:rPr>
      </w:pPr>
      <w:r w:rsidRPr="00364DF6">
        <w:t>п. 2.3. Устройство рельсовых подкрановых путей и фундаментов (опоры) стационарных кранов</w:t>
      </w:r>
      <w:r>
        <w:t>;</w:t>
      </w:r>
    </w:p>
    <w:p w:rsidR="00CB7DAF" w:rsidRPr="00496BC6" w:rsidRDefault="00CB7DAF" w:rsidP="00F846F8">
      <w:pPr>
        <w:pStyle w:val="EON"/>
        <w:jc w:val="both"/>
        <w:rPr>
          <w:i/>
          <w:sz w:val="24"/>
          <w:szCs w:val="24"/>
        </w:rPr>
      </w:pPr>
      <w:r w:rsidRPr="00496BC6">
        <w:rPr>
          <w:sz w:val="24"/>
          <w:szCs w:val="24"/>
        </w:rPr>
        <w:t xml:space="preserve">6.2. </w:t>
      </w:r>
      <w:r w:rsidR="00D44C72" w:rsidRPr="00496BC6">
        <w:rPr>
          <w:sz w:val="24"/>
          <w:szCs w:val="24"/>
        </w:rPr>
        <w:t>Наличие у Подрядчика соответствующих действующих лицензий, сертификатов соответствия, разрешений, аттестаций;</w:t>
      </w:r>
    </w:p>
    <w:p w:rsidR="00CB7DAF" w:rsidRPr="00496BC6" w:rsidRDefault="00CB7DAF" w:rsidP="00F846F8">
      <w:pPr>
        <w:pStyle w:val="EON"/>
        <w:jc w:val="both"/>
        <w:rPr>
          <w:sz w:val="24"/>
          <w:szCs w:val="24"/>
        </w:rPr>
      </w:pPr>
      <w:r w:rsidRPr="00496BC6">
        <w:rPr>
          <w:sz w:val="24"/>
          <w:szCs w:val="24"/>
        </w:rPr>
        <w:t>6.3. Наличие (не обязательно) у Подрядчика сертификата соответствия стандарту ISO 9001:2011.</w:t>
      </w:r>
    </w:p>
    <w:p w:rsidR="00CB7DAF" w:rsidRPr="00496BC6" w:rsidRDefault="00CB7DAF" w:rsidP="00F846F8">
      <w:pPr>
        <w:pStyle w:val="EON"/>
        <w:jc w:val="both"/>
        <w:rPr>
          <w:sz w:val="24"/>
          <w:szCs w:val="24"/>
        </w:rPr>
      </w:pPr>
      <w:r w:rsidRPr="00496BC6">
        <w:rPr>
          <w:sz w:val="24"/>
          <w:szCs w:val="24"/>
        </w:rPr>
        <w:t>6.4. Наличие достаточного количества квалифицированного аттестованного персонала для выполнения всего комплекса работ. Подрядчик обязан предоставить полный  пакет документов, в период проведения закупочных процедур, о количественном и квалификационном составе рабочих бригад, допустить заказчика на производственные базы подрядчика для проверки достоверности данных;</w:t>
      </w:r>
    </w:p>
    <w:p w:rsidR="00CB7DAF" w:rsidRPr="00496BC6" w:rsidRDefault="00CB7DAF" w:rsidP="00F846F8">
      <w:pPr>
        <w:pStyle w:val="EON"/>
        <w:jc w:val="both"/>
        <w:rPr>
          <w:sz w:val="24"/>
          <w:szCs w:val="24"/>
        </w:rPr>
      </w:pPr>
      <w:r w:rsidRPr="00496BC6">
        <w:rPr>
          <w:sz w:val="24"/>
          <w:szCs w:val="24"/>
        </w:rPr>
        <w:lastRenderedPageBreak/>
        <w:t xml:space="preserve">6.5. Подрядчик обязан обеспечить соблюдение своим персоналом внутреннего распорядка филиала «Шатурская ГРЭС», ПТЭ, ПТБ, ППБ,  правил </w:t>
      </w:r>
      <w:r w:rsidR="006074E8" w:rsidRPr="00496BC6">
        <w:rPr>
          <w:sz w:val="24"/>
          <w:szCs w:val="24"/>
        </w:rPr>
        <w:t>Федеральной служб</w:t>
      </w:r>
      <w:r w:rsidR="006074E8">
        <w:rPr>
          <w:sz w:val="24"/>
          <w:szCs w:val="24"/>
          <w:lang w:val="ru-RU"/>
        </w:rPr>
        <w:t>ы</w:t>
      </w:r>
      <w:r w:rsidR="006074E8" w:rsidRPr="00496BC6">
        <w:rPr>
          <w:sz w:val="24"/>
          <w:szCs w:val="24"/>
        </w:rPr>
        <w:t xml:space="preserve"> по экологическому, технологическому и атомному надзору </w:t>
      </w:r>
      <w:r w:rsidR="006074E8">
        <w:rPr>
          <w:sz w:val="24"/>
          <w:szCs w:val="24"/>
          <w:lang w:val="ru-RU"/>
        </w:rPr>
        <w:t>(</w:t>
      </w:r>
      <w:proofErr w:type="spellStart"/>
      <w:r w:rsidR="006074E8">
        <w:rPr>
          <w:sz w:val="24"/>
          <w:szCs w:val="24"/>
        </w:rPr>
        <w:t>Ростехнадзор</w:t>
      </w:r>
      <w:proofErr w:type="spellEnd"/>
      <w:r w:rsidR="006074E8">
        <w:rPr>
          <w:sz w:val="24"/>
          <w:szCs w:val="24"/>
          <w:lang w:val="ru-RU"/>
        </w:rPr>
        <w:t>)</w:t>
      </w:r>
      <w:r w:rsidRPr="00496BC6">
        <w:rPr>
          <w:sz w:val="24"/>
          <w:szCs w:val="24"/>
        </w:rPr>
        <w:t xml:space="preserve"> для того, чтобы не допустить своими  действиями  нарушений требований по охране труда и технике безопасности, а также  нормальной эксплуатации действующего оборудования филиала «Шатурская ГРЭС» при производстве ремонтных работ,  в том числе по обеспечению и/или  правильному применению средств индивидуальной защиты, механизмов и приспособлений, спецодежды и спецобуви в соответствии с отраслевыми типовыми нормами, по соблюдению требований нарядно-допускной системы, правил технической эксплуатации, ПУЭ, правил пожарной безопасности, за неисполнение и нарушение которых Заказчик вправе взыскать с Подрядчика штраф за каждое нарушение и потребовать от Подрядчика отстранения от работ лиц, допустивших нарушения. Требование Заказчика об отстранении от работы лиц, допустивших указанные нарушения, подлежит безусловному и незамедлительному исполнению Подрядчиком.</w:t>
      </w:r>
    </w:p>
    <w:p w:rsidR="00CB7DAF" w:rsidRPr="00496BC6" w:rsidRDefault="00CB7DAF" w:rsidP="00F846F8">
      <w:pPr>
        <w:pStyle w:val="EON"/>
        <w:jc w:val="both"/>
        <w:rPr>
          <w:sz w:val="24"/>
          <w:szCs w:val="24"/>
        </w:rPr>
      </w:pPr>
      <w:r w:rsidRPr="00496BC6">
        <w:rPr>
          <w:sz w:val="24"/>
          <w:szCs w:val="24"/>
        </w:rPr>
        <w:t>При количестве персонала Подрядчика, более 10-ти человек, Подрядчик обязан обеспечить контроль выполнения требований по охране труда и технике безопасности на рабочих местах работающих бригад со стороны собственных инспекторов по охране труда. При этом, при количестве персонала Подрядчика от 10-т</w:t>
      </w:r>
      <w:r w:rsidR="00E500AA" w:rsidRPr="00496BC6">
        <w:rPr>
          <w:sz w:val="24"/>
          <w:szCs w:val="24"/>
        </w:rPr>
        <w:t xml:space="preserve">и человек до 50-ти включительно, </w:t>
      </w:r>
      <w:r w:rsidRPr="00496BC6">
        <w:rPr>
          <w:sz w:val="24"/>
          <w:szCs w:val="24"/>
        </w:rPr>
        <w:t>инспекторы по охране труда должны производить контроль каждого рабочего места не реже 1-го раза в неделю в течение всего периода выполнения работ по Договору. При количестве персонала Подрядчика более 50-ти человек, должно быть обеспечено постоянное присутствие инспекторов Подрядчика на площадке Заказчика в течение всего времени выполнения работ по Договору. По результатам контроля состояния дел по выполнению правил охраны труда и техники без</w:t>
      </w:r>
      <w:r w:rsidR="00E500AA" w:rsidRPr="00496BC6">
        <w:rPr>
          <w:sz w:val="24"/>
          <w:szCs w:val="24"/>
        </w:rPr>
        <w:t xml:space="preserve">опасности персоналом Подрядчика, </w:t>
      </w:r>
      <w:r w:rsidRPr="00496BC6">
        <w:rPr>
          <w:sz w:val="24"/>
          <w:szCs w:val="24"/>
        </w:rPr>
        <w:t>Заказчику предоставляются еженедельные отчёты о проверенных работающих бригадах, с указанием номера наряда, рабочего места, состава бригады, выявленных нарушениях и принятых мерах по их устранению.</w:t>
      </w:r>
    </w:p>
    <w:p w:rsidR="00CB7DAF" w:rsidRPr="00496BC6" w:rsidRDefault="00CB7DAF" w:rsidP="00F846F8">
      <w:pPr>
        <w:pStyle w:val="EON"/>
        <w:jc w:val="both"/>
        <w:rPr>
          <w:sz w:val="24"/>
          <w:szCs w:val="24"/>
        </w:rPr>
      </w:pPr>
      <w:r w:rsidRPr="00496BC6">
        <w:rPr>
          <w:sz w:val="24"/>
          <w:szCs w:val="24"/>
        </w:rPr>
        <w:t>6.6. Наличие у лиц, допущенных к производству работ, профессиональной подготовки,  подтвержденной надлежащим образом удостоверенных копий удостоверений руководителей и производителей работ, подтверждающих их право на выполнение работ, в том числе:</w:t>
      </w:r>
    </w:p>
    <w:p w:rsidR="00CB7DAF" w:rsidRPr="00496BC6" w:rsidRDefault="00CB7DAF" w:rsidP="00F846F8">
      <w:pPr>
        <w:pStyle w:val="EON"/>
        <w:jc w:val="both"/>
        <w:rPr>
          <w:sz w:val="24"/>
          <w:szCs w:val="24"/>
        </w:rPr>
      </w:pPr>
      <w:r w:rsidRPr="00496BC6">
        <w:rPr>
          <w:sz w:val="24"/>
          <w:szCs w:val="24"/>
        </w:rPr>
        <w:t xml:space="preserve">работы </w:t>
      </w:r>
      <w:r w:rsidR="0051607F" w:rsidRPr="00496BC6">
        <w:rPr>
          <w:sz w:val="24"/>
          <w:szCs w:val="24"/>
        </w:rPr>
        <w:t xml:space="preserve">с электро- и </w:t>
      </w:r>
      <w:proofErr w:type="spellStart"/>
      <w:r w:rsidR="0051607F" w:rsidRPr="00496BC6">
        <w:rPr>
          <w:sz w:val="24"/>
          <w:szCs w:val="24"/>
        </w:rPr>
        <w:t>пневмоинструментом</w:t>
      </w:r>
      <w:proofErr w:type="spellEnd"/>
      <w:r w:rsidR="0051607F" w:rsidRPr="00496BC6">
        <w:rPr>
          <w:sz w:val="24"/>
          <w:szCs w:val="24"/>
        </w:rPr>
        <w:t>.</w:t>
      </w:r>
    </w:p>
    <w:p w:rsidR="00CB7DAF" w:rsidRPr="00496BC6" w:rsidRDefault="00CB7DAF" w:rsidP="00F846F8">
      <w:pPr>
        <w:pStyle w:val="EON"/>
        <w:jc w:val="both"/>
        <w:rPr>
          <w:sz w:val="24"/>
          <w:szCs w:val="24"/>
        </w:rPr>
      </w:pPr>
      <w:r w:rsidRPr="00496BC6">
        <w:rPr>
          <w:sz w:val="24"/>
          <w:szCs w:val="24"/>
        </w:rPr>
        <w:t>Персонал Подрядчика должен пройти проверку знаний Правил, Норм и Инструкций, регламентирующих выполнение работ и контроль качества в порядке, Федеральной службой по экологическому, технологическому и атомному надзору (</w:t>
      </w:r>
      <w:proofErr w:type="spellStart"/>
      <w:r w:rsidRPr="00496BC6">
        <w:rPr>
          <w:sz w:val="24"/>
          <w:szCs w:val="24"/>
        </w:rPr>
        <w:t>Ростехнадзор</w:t>
      </w:r>
      <w:proofErr w:type="spellEnd"/>
      <w:r w:rsidRPr="00496BC6">
        <w:rPr>
          <w:sz w:val="24"/>
          <w:szCs w:val="24"/>
        </w:rPr>
        <w:t>) Российской Федерации.</w:t>
      </w:r>
    </w:p>
    <w:p w:rsidR="00CB7DAF" w:rsidRPr="00496BC6" w:rsidRDefault="00CB7DAF" w:rsidP="00F846F8">
      <w:pPr>
        <w:pStyle w:val="EON"/>
        <w:jc w:val="both"/>
        <w:rPr>
          <w:sz w:val="24"/>
          <w:szCs w:val="24"/>
        </w:rPr>
      </w:pPr>
      <w:r w:rsidRPr="00496BC6">
        <w:rPr>
          <w:sz w:val="24"/>
          <w:szCs w:val="24"/>
        </w:rPr>
        <w:t>Подрядчик обязан предоставить списки лиц, задействованных на ремонтной площадке филиала «Шатурская ГРЭС»: ответственных за безопасное проведение работ, в т. ч. лиц, имеющих право выдачи нарядов и распоряжений, ответственных руководителей работ, производителей работ, членов бригады с указанием группы по электробезопасности (при необходимости).</w:t>
      </w:r>
    </w:p>
    <w:p w:rsidR="00CB7DAF" w:rsidRPr="00496BC6" w:rsidRDefault="00CB7DAF" w:rsidP="00F846F8">
      <w:pPr>
        <w:pStyle w:val="EON"/>
        <w:jc w:val="both"/>
        <w:rPr>
          <w:sz w:val="24"/>
          <w:szCs w:val="24"/>
        </w:rPr>
      </w:pPr>
      <w:r w:rsidRPr="00496BC6">
        <w:rPr>
          <w:sz w:val="24"/>
          <w:szCs w:val="24"/>
        </w:rPr>
        <w:t>6.7. Персонал Подрядчика обязан выполнять правила внутреннего распорядка, действующего на филиале «Шатурская ГРЭС» и обязан обеспечить ежедневное присутствие персонала на филиале «Шатурская ГРЭС»  в соответствии с календарем рабочего времени на 201</w:t>
      </w:r>
      <w:r w:rsidR="004C0989" w:rsidRPr="00496BC6">
        <w:rPr>
          <w:sz w:val="24"/>
          <w:szCs w:val="24"/>
          <w:lang w:val="ru-RU"/>
        </w:rPr>
        <w:t>5</w:t>
      </w:r>
      <w:r w:rsidRPr="00496BC6">
        <w:rPr>
          <w:sz w:val="24"/>
          <w:szCs w:val="24"/>
        </w:rPr>
        <w:t xml:space="preserve"> г. и графиком производства.</w:t>
      </w:r>
    </w:p>
    <w:p w:rsidR="00662BC9" w:rsidRPr="00496BC6" w:rsidRDefault="00CB7DAF" w:rsidP="00F846F8">
      <w:pPr>
        <w:pStyle w:val="EON"/>
        <w:jc w:val="both"/>
        <w:rPr>
          <w:sz w:val="24"/>
          <w:szCs w:val="24"/>
        </w:rPr>
      </w:pPr>
      <w:r w:rsidRPr="00496BC6">
        <w:rPr>
          <w:sz w:val="24"/>
          <w:szCs w:val="24"/>
        </w:rPr>
        <w:t>6.8. Подрядчик обязан обеспечить обязательное и безусловное выполнение требований СанПиН 2.2.3.757-99 «Работа с асбестом и асбестосодерж</w:t>
      </w:r>
      <w:r w:rsidR="006074E8">
        <w:rPr>
          <w:sz w:val="24"/>
          <w:szCs w:val="24"/>
        </w:rPr>
        <w:t xml:space="preserve">ащими материалами» и соблюдать </w:t>
      </w:r>
      <w:r w:rsidRPr="00496BC6">
        <w:rPr>
          <w:sz w:val="24"/>
          <w:szCs w:val="24"/>
        </w:rPr>
        <w:t>С</w:t>
      </w:r>
      <w:r w:rsidR="006074E8">
        <w:rPr>
          <w:sz w:val="24"/>
          <w:szCs w:val="24"/>
          <w:lang w:val="ru-RU"/>
        </w:rPr>
        <w:t>тандарт организации «</w:t>
      </w:r>
      <w:r w:rsidRPr="00496BC6">
        <w:rPr>
          <w:sz w:val="24"/>
          <w:szCs w:val="24"/>
        </w:rPr>
        <w:t>О мерах безопасности при работе с асбестом и асбестосодержащими материалами</w:t>
      </w:r>
      <w:r w:rsidR="00662BC9" w:rsidRPr="00496BC6">
        <w:rPr>
          <w:sz w:val="24"/>
          <w:szCs w:val="24"/>
        </w:rPr>
        <w:t xml:space="preserve"> на объектах ОАО «Э.ОН Россия».</w:t>
      </w:r>
    </w:p>
    <w:p w:rsidR="00CB7DAF" w:rsidRPr="00496BC6" w:rsidRDefault="00CB7DAF" w:rsidP="00F846F8">
      <w:pPr>
        <w:pStyle w:val="EON"/>
        <w:jc w:val="both"/>
        <w:rPr>
          <w:sz w:val="24"/>
          <w:szCs w:val="24"/>
        </w:rPr>
      </w:pPr>
      <w:r w:rsidRPr="00496BC6">
        <w:rPr>
          <w:sz w:val="24"/>
          <w:szCs w:val="24"/>
        </w:rPr>
        <w:t>6.</w:t>
      </w:r>
      <w:r w:rsidR="008371F5" w:rsidRPr="00496BC6">
        <w:rPr>
          <w:sz w:val="24"/>
          <w:szCs w:val="24"/>
        </w:rPr>
        <w:t>9</w:t>
      </w:r>
      <w:r w:rsidRPr="00496BC6">
        <w:rPr>
          <w:sz w:val="24"/>
          <w:szCs w:val="24"/>
        </w:rPr>
        <w:t>. Подрядчик обязан ознакомить собственных работников с требованиями Стандарта организации «О мерах безопасности при работе с асбестом и асбестосодержащими материалами на объектах ОАО «Э.ОН Россия».</w:t>
      </w:r>
    </w:p>
    <w:p w:rsidR="00CB7DAF" w:rsidRPr="00496BC6" w:rsidRDefault="00CB7DAF" w:rsidP="00F846F8">
      <w:pPr>
        <w:pStyle w:val="EON"/>
        <w:jc w:val="both"/>
        <w:rPr>
          <w:sz w:val="24"/>
          <w:szCs w:val="24"/>
        </w:rPr>
      </w:pPr>
      <w:r w:rsidRPr="00496BC6">
        <w:rPr>
          <w:sz w:val="24"/>
          <w:szCs w:val="24"/>
        </w:rPr>
        <w:t>6.1</w:t>
      </w:r>
      <w:r w:rsidR="008371F5" w:rsidRPr="00496BC6">
        <w:rPr>
          <w:sz w:val="24"/>
          <w:szCs w:val="24"/>
        </w:rPr>
        <w:t>0</w:t>
      </w:r>
      <w:r w:rsidRPr="00496BC6">
        <w:rPr>
          <w:sz w:val="24"/>
          <w:szCs w:val="24"/>
        </w:rPr>
        <w:t xml:space="preserve">. Подрядчик обязан обеспечить свой персонал необходимыми средствами индивидуальной защиты (каска, очки, беруши, респиратор), спецодеждой и </w:t>
      </w:r>
      <w:proofErr w:type="spellStart"/>
      <w:r w:rsidRPr="00496BC6">
        <w:rPr>
          <w:sz w:val="24"/>
          <w:szCs w:val="24"/>
        </w:rPr>
        <w:t>спецобувью</w:t>
      </w:r>
      <w:proofErr w:type="spellEnd"/>
      <w:r w:rsidRPr="00496BC6">
        <w:rPr>
          <w:sz w:val="24"/>
          <w:szCs w:val="24"/>
        </w:rPr>
        <w:t xml:space="preserve"> в соответствии с типовыми отраслевыми нормами, а также всеми необходимыми инструментами и приспособлениями.</w:t>
      </w:r>
    </w:p>
    <w:p w:rsidR="00CB7DAF" w:rsidRPr="00496BC6" w:rsidRDefault="00CB7DAF" w:rsidP="00F846F8">
      <w:pPr>
        <w:pStyle w:val="EON"/>
        <w:jc w:val="both"/>
        <w:rPr>
          <w:sz w:val="24"/>
          <w:szCs w:val="24"/>
        </w:rPr>
      </w:pPr>
      <w:r w:rsidRPr="00496BC6">
        <w:rPr>
          <w:sz w:val="24"/>
          <w:szCs w:val="24"/>
        </w:rPr>
        <w:t>6.1</w:t>
      </w:r>
      <w:r w:rsidR="008371F5" w:rsidRPr="00496BC6">
        <w:rPr>
          <w:sz w:val="24"/>
          <w:szCs w:val="24"/>
        </w:rPr>
        <w:t>1</w:t>
      </w:r>
      <w:r w:rsidRPr="00496BC6">
        <w:rPr>
          <w:sz w:val="24"/>
          <w:szCs w:val="24"/>
        </w:rPr>
        <w:t>. Подрядчик обязан выполнить работу</w:t>
      </w:r>
      <w:r w:rsidR="00662BC9" w:rsidRPr="00496BC6">
        <w:rPr>
          <w:sz w:val="24"/>
          <w:szCs w:val="24"/>
        </w:rPr>
        <w:t xml:space="preserve"> </w:t>
      </w:r>
      <w:r w:rsidRPr="00496BC6">
        <w:rPr>
          <w:sz w:val="24"/>
          <w:szCs w:val="24"/>
        </w:rPr>
        <w:t xml:space="preserve"> собственными силами</w:t>
      </w:r>
      <w:r w:rsidR="00662BC9" w:rsidRPr="00496BC6">
        <w:rPr>
          <w:sz w:val="24"/>
          <w:szCs w:val="24"/>
        </w:rPr>
        <w:t>.</w:t>
      </w:r>
    </w:p>
    <w:p w:rsidR="00CB7DAF" w:rsidRPr="00496BC6" w:rsidRDefault="00CB7DAF" w:rsidP="00F846F8">
      <w:pPr>
        <w:pStyle w:val="EON"/>
        <w:jc w:val="both"/>
        <w:rPr>
          <w:sz w:val="24"/>
          <w:szCs w:val="24"/>
        </w:rPr>
      </w:pPr>
      <w:r w:rsidRPr="00496BC6">
        <w:rPr>
          <w:sz w:val="24"/>
          <w:szCs w:val="24"/>
        </w:rPr>
        <w:t>6.1</w:t>
      </w:r>
      <w:r w:rsidR="008371F5" w:rsidRPr="00496BC6">
        <w:rPr>
          <w:sz w:val="24"/>
          <w:szCs w:val="24"/>
        </w:rPr>
        <w:t>2</w:t>
      </w:r>
      <w:r w:rsidRPr="00496BC6">
        <w:rPr>
          <w:sz w:val="24"/>
          <w:szCs w:val="24"/>
        </w:rPr>
        <w:t>. Подрядчик несет ответственность за соблюдение сроков и качество выполняемых работ.</w:t>
      </w:r>
    </w:p>
    <w:p w:rsidR="00662BC9" w:rsidRPr="00496BC6" w:rsidRDefault="00CB7DAF" w:rsidP="00F846F8">
      <w:pPr>
        <w:pStyle w:val="EON"/>
        <w:jc w:val="both"/>
        <w:rPr>
          <w:sz w:val="24"/>
          <w:szCs w:val="24"/>
        </w:rPr>
      </w:pPr>
      <w:r w:rsidRPr="00496BC6">
        <w:rPr>
          <w:sz w:val="24"/>
          <w:szCs w:val="24"/>
        </w:rPr>
        <w:t>6.1</w:t>
      </w:r>
      <w:r w:rsidR="008371F5" w:rsidRPr="00496BC6">
        <w:rPr>
          <w:sz w:val="24"/>
          <w:szCs w:val="24"/>
        </w:rPr>
        <w:t>3</w:t>
      </w:r>
      <w:r w:rsidRPr="00496BC6">
        <w:rPr>
          <w:sz w:val="24"/>
          <w:szCs w:val="24"/>
        </w:rPr>
        <w:t xml:space="preserve">. Подрядчик несет ответственность перед Заказчиком своими действиями или бездействием, за причиненный ущерб оборудованию, зданиям и сооружениям Заказчика в размере затрат на восстановление. </w:t>
      </w:r>
    </w:p>
    <w:p w:rsidR="00CB7DAF" w:rsidRPr="00496BC6" w:rsidRDefault="00CB7DAF" w:rsidP="00F846F8">
      <w:pPr>
        <w:pStyle w:val="EON"/>
        <w:jc w:val="both"/>
        <w:rPr>
          <w:sz w:val="24"/>
          <w:szCs w:val="24"/>
        </w:rPr>
      </w:pPr>
      <w:r w:rsidRPr="00496BC6">
        <w:rPr>
          <w:sz w:val="24"/>
          <w:szCs w:val="24"/>
        </w:rPr>
        <w:t>6.1</w:t>
      </w:r>
      <w:r w:rsidR="008371F5" w:rsidRPr="00496BC6">
        <w:rPr>
          <w:sz w:val="24"/>
          <w:szCs w:val="24"/>
        </w:rPr>
        <w:t>4</w:t>
      </w:r>
      <w:r w:rsidRPr="00496BC6">
        <w:rPr>
          <w:sz w:val="24"/>
          <w:szCs w:val="24"/>
        </w:rPr>
        <w:t xml:space="preserve">. Наличие необходимой технологической  оснастки, средств механизации  и </w:t>
      </w:r>
      <w:proofErr w:type="spellStart"/>
      <w:r w:rsidRPr="00496BC6">
        <w:rPr>
          <w:sz w:val="24"/>
          <w:szCs w:val="24"/>
        </w:rPr>
        <w:t>электро</w:t>
      </w:r>
      <w:proofErr w:type="spellEnd"/>
      <w:r w:rsidRPr="00496BC6">
        <w:rPr>
          <w:sz w:val="24"/>
          <w:szCs w:val="24"/>
        </w:rPr>
        <w:t xml:space="preserve"> – </w:t>
      </w:r>
      <w:proofErr w:type="spellStart"/>
      <w:r w:rsidRPr="00496BC6">
        <w:rPr>
          <w:sz w:val="24"/>
          <w:szCs w:val="24"/>
        </w:rPr>
        <w:t>пневмоинструмента</w:t>
      </w:r>
      <w:proofErr w:type="spellEnd"/>
      <w:r w:rsidRPr="00496BC6">
        <w:rPr>
          <w:sz w:val="24"/>
          <w:szCs w:val="24"/>
        </w:rPr>
        <w:t xml:space="preserve">, </w:t>
      </w:r>
      <w:proofErr w:type="spellStart"/>
      <w:r w:rsidRPr="00496BC6">
        <w:rPr>
          <w:sz w:val="24"/>
          <w:szCs w:val="24"/>
        </w:rPr>
        <w:t>специнструмента</w:t>
      </w:r>
      <w:proofErr w:type="spellEnd"/>
      <w:r w:rsidRPr="00496BC6">
        <w:rPr>
          <w:sz w:val="24"/>
          <w:szCs w:val="24"/>
        </w:rPr>
        <w:t xml:space="preserve"> и приспособлений для выполнения работ указанных в настоящем Техническом задании. Наличие необходимой технологической документации для выполнения предстоящих работ.</w:t>
      </w:r>
    </w:p>
    <w:p w:rsidR="00CB7DAF" w:rsidRPr="00496BC6" w:rsidRDefault="00CB7DAF" w:rsidP="00F846F8">
      <w:pPr>
        <w:pStyle w:val="EON"/>
        <w:jc w:val="both"/>
        <w:rPr>
          <w:sz w:val="24"/>
          <w:szCs w:val="24"/>
        </w:rPr>
      </w:pPr>
      <w:r w:rsidRPr="00496BC6">
        <w:rPr>
          <w:sz w:val="24"/>
          <w:szCs w:val="24"/>
        </w:rPr>
        <w:lastRenderedPageBreak/>
        <w:t>6.1</w:t>
      </w:r>
      <w:r w:rsidR="008371F5" w:rsidRPr="00496BC6">
        <w:rPr>
          <w:sz w:val="24"/>
          <w:szCs w:val="24"/>
        </w:rPr>
        <w:t>5</w:t>
      </w:r>
      <w:r w:rsidRPr="00496BC6">
        <w:rPr>
          <w:sz w:val="24"/>
          <w:szCs w:val="24"/>
        </w:rPr>
        <w:t xml:space="preserve">. Подрядчик обязан до 3 числа месяца, следующего за отчетным месяцем, представлять Заказчику информацию о количестве используемого им персонала Подрядчика, занятого на выполнении работ в соответствии с настоящим Техническим заданием; </w:t>
      </w:r>
    </w:p>
    <w:p w:rsidR="00CB7DAF" w:rsidRPr="00496BC6" w:rsidRDefault="00CB7DAF" w:rsidP="00F846F8">
      <w:pPr>
        <w:pStyle w:val="EON"/>
        <w:jc w:val="both"/>
        <w:rPr>
          <w:sz w:val="24"/>
          <w:szCs w:val="24"/>
        </w:rPr>
      </w:pPr>
      <w:r w:rsidRPr="00496BC6">
        <w:rPr>
          <w:sz w:val="24"/>
          <w:szCs w:val="24"/>
        </w:rPr>
        <w:t>6.1</w:t>
      </w:r>
      <w:r w:rsidR="008371F5" w:rsidRPr="00496BC6">
        <w:rPr>
          <w:sz w:val="24"/>
          <w:szCs w:val="24"/>
        </w:rPr>
        <w:t>6</w:t>
      </w:r>
      <w:r w:rsidRPr="00496BC6">
        <w:rPr>
          <w:sz w:val="24"/>
          <w:szCs w:val="24"/>
        </w:rPr>
        <w:t>. Подрядчик обязан выполнять требования по системе менеджмента охраны здоровья и безопасности труда в соответствии с п. 19.2. «Правила техники безопасности  для  подрядных организаций РО-БРиИ-01», представлять ежемесячные отчеты  деятельности в области ОТиТБ.</w:t>
      </w:r>
    </w:p>
    <w:p w:rsidR="00CB7DAF" w:rsidRPr="00496BC6" w:rsidRDefault="00CB7DAF" w:rsidP="00F846F8">
      <w:pPr>
        <w:pStyle w:val="EON"/>
        <w:jc w:val="both"/>
        <w:rPr>
          <w:i/>
          <w:sz w:val="24"/>
          <w:szCs w:val="24"/>
        </w:rPr>
      </w:pPr>
      <w:r w:rsidRPr="00496BC6">
        <w:rPr>
          <w:sz w:val="24"/>
          <w:szCs w:val="24"/>
        </w:rPr>
        <w:t>6.1</w:t>
      </w:r>
      <w:r w:rsidR="008371F5" w:rsidRPr="00496BC6">
        <w:rPr>
          <w:sz w:val="24"/>
          <w:szCs w:val="24"/>
        </w:rPr>
        <w:t>7</w:t>
      </w:r>
      <w:r w:rsidRPr="00496BC6">
        <w:rPr>
          <w:sz w:val="24"/>
          <w:szCs w:val="24"/>
        </w:rPr>
        <w:t>. Отчет деятельности в области ОТиТБ должен содержать следующую информацию:</w:t>
      </w:r>
    </w:p>
    <w:p w:rsidR="00CB7DAF" w:rsidRPr="00496BC6" w:rsidRDefault="00CB7DAF" w:rsidP="00F846F8">
      <w:pPr>
        <w:pStyle w:val="EON"/>
        <w:jc w:val="both"/>
        <w:rPr>
          <w:sz w:val="24"/>
          <w:szCs w:val="24"/>
        </w:rPr>
      </w:pPr>
      <w:r w:rsidRPr="00496BC6">
        <w:rPr>
          <w:sz w:val="24"/>
          <w:szCs w:val="24"/>
        </w:rPr>
        <w:t>Количество собственного персонала;</w:t>
      </w:r>
    </w:p>
    <w:p w:rsidR="00CB7DAF" w:rsidRPr="00496BC6" w:rsidRDefault="00CB7DAF" w:rsidP="00F846F8">
      <w:pPr>
        <w:pStyle w:val="EON"/>
        <w:jc w:val="both"/>
        <w:rPr>
          <w:sz w:val="24"/>
          <w:szCs w:val="24"/>
        </w:rPr>
      </w:pPr>
      <w:r w:rsidRPr="00496BC6">
        <w:rPr>
          <w:sz w:val="24"/>
          <w:szCs w:val="24"/>
        </w:rPr>
        <w:t>Количество часов отраб</w:t>
      </w:r>
      <w:r w:rsidR="00662BC9" w:rsidRPr="00496BC6">
        <w:rPr>
          <w:sz w:val="24"/>
          <w:szCs w:val="24"/>
        </w:rPr>
        <w:t>отанных собственным персоналом;</w:t>
      </w:r>
    </w:p>
    <w:p w:rsidR="00CB7DAF" w:rsidRPr="00496BC6" w:rsidRDefault="00CB7DAF" w:rsidP="00F846F8">
      <w:pPr>
        <w:pStyle w:val="EON"/>
        <w:jc w:val="both"/>
        <w:rPr>
          <w:sz w:val="24"/>
          <w:szCs w:val="24"/>
        </w:rPr>
      </w:pPr>
      <w:r w:rsidRPr="00496BC6">
        <w:rPr>
          <w:sz w:val="24"/>
          <w:szCs w:val="24"/>
        </w:rPr>
        <w:t>Отчет о несчастных случаях, результаты их расследования и принятые меры;</w:t>
      </w:r>
    </w:p>
    <w:p w:rsidR="00CB7DAF" w:rsidRPr="00496BC6" w:rsidRDefault="00CB7DAF" w:rsidP="00F846F8">
      <w:pPr>
        <w:pStyle w:val="EON"/>
        <w:jc w:val="both"/>
        <w:rPr>
          <w:sz w:val="24"/>
          <w:szCs w:val="24"/>
        </w:rPr>
      </w:pPr>
      <w:r w:rsidRPr="00496BC6">
        <w:rPr>
          <w:sz w:val="24"/>
          <w:szCs w:val="24"/>
        </w:rPr>
        <w:t>Количество нечастных случаев, требующих оказания первой медицинской помощи, а также количество случаев оказания медицинской помощи в объёме больше, чем первой медицинской помощи;</w:t>
      </w:r>
    </w:p>
    <w:p w:rsidR="00CB7DAF" w:rsidRPr="00496BC6" w:rsidRDefault="00CB7DAF" w:rsidP="00F846F8">
      <w:pPr>
        <w:pStyle w:val="EON"/>
        <w:jc w:val="both"/>
        <w:rPr>
          <w:sz w:val="24"/>
          <w:szCs w:val="24"/>
        </w:rPr>
      </w:pPr>
      <w:r w:rsidRPr="00496BC6">
        <w:rPr>
          <w:sz w:val="24"/>
          <w:szCs w:val="24"/>
        </w:rPr>
        <w:t>Отчет о потенциально опасных инцидентах, результаты их расследования и принятые меры;</w:t>
      </w:r>
    </w:p>
    <w:p w:rsidR="00CB7DAF" w:rsidRPr="00496BC6" w:rsidRDefault="00CB7DAF" w:rsidP="00F846F8">
      <w:pPr>
        <w:pStyle w:val="EON"/>
        <w:jc w:val="both"/>
        <w:rPr>
          <w:sz w:val="24"/>
          <w:szCs w:val="24"/>
        </w:rPr>
      </w:pPr>
      <w:r w:rsidRPr="00496BC6">
        <w:rPr>
          <w:sz w:val="24"/>
          <w:szCs w:val="24"/>
        </w:rPr>
        <w:t>Отчет о проведенных мероприятиях за отчетный период:</w:t>
      </w:r>
    </w:p>
    <w:p w:rsidR="00CB7DAF" w:rsidRPr="00496BC6" w:rsidRDefault="00CB7DAF" w:rsidP="00F846F8">
      <w:pPr>
        <w:pStyle w:val="EON"/>
        <w:jc w:val="both"/>
        <w:rPr>
          <w:sz w:val="24"/>
          <w:szCs w:val="24"/>
        </w:rPr>
      </w:pPr>
      <w:r w:rsidRPr="00496BC6">
        <w:rPr>
          <w:sz w:val="24"/>
          <w:szCs w:val="24"/>
        </w:rPr>
        <w:t>количество проверок рабочих мест независимым лицом (в том числе государственным надзорным органам);</w:t>
      </w:r>
    </w:p>
    <w:p w:rsidR="00662BC9" w:rsidRPr="00496BC6" w:rsidRDefault="00CB7DAF" w:rsidP="00F846F8">
      <w:pPr>
        <w:pStyle w:val="EON"/>
        <w:jc w:val="both"/>
        <w:rPr>
          <w:sz w:val="24"/>
          <w:szCs w:val="24"/>
        </w:rPr>
      </w:pPr>
      <w:r w:rsidRPr="00496BC6">
        <w:rPr>
          <w:sz w:val="24"/>
          <w:szCs w:val="24"/>
        </w:rPr>
        <w:t>количество проверок рабо</w:t>
      </w:r>
      <w:r w:rsidR="00662BC9" w:rsidRPr="00496BC6">
        <w:rPr>
          <w:sz w:val="24"/>
          <w:szCs w:val="24"/>
        </w:rPr>
        <w:t>чих мест собственным персоналом;</w:t>
      </w:r>
    </w:p>
    <w:p w:rsidR="00CB7DAF" w:rsidRPr="00496BC6" w:rsidRDefault="00CB7DAF" w:rsidP="00F846F8">
      <w:pPr>
        <w:pStyle w:val="EON"/>
        <w:jc w:val="both"/>
        <w:rPr>
          <w:sz w:val="24"/>
          <w:szCs w:val="24"/>
        </w:rPr>
      </w:pPr>
      <w:r w:rsidRPr="00496BC6">
        <w:rPr>
          <w:sz w:val="24"/>
          <w:szCs w:val="24"/>
        </w:rPr>
        <w:t>количество проведенных первичных инструктажей;</w:t>
      </w:r>
    </w:p>
    <w:p w:rsidR="00CB7DAF" w:rsidRPr="00496BC6" w:rsidRDefault="00CB7DAF" w:rsidP="00F846F8">
      <w:pPr>
        <w:pStyle w:val="EON"/>
        <w:jc w:val="both"/>
        <w:rPr>
          <w:sz w:val="24"/>
          <w:szCs w:val="24"/>
        </w:rPr>
      </w:pPr>
      <w:r w:rsidRPr="00496BC6">
        <w:rPr>
          <w:sz w:val="24"/>
          <w:szCs w:val="24"/>
        </w:rPr>
        <w:t>количество, темы проведенных повторных и внеочередных инструктажей;</w:t>
      </w:r>
    </w:p>
    <w:p w:rsidR="00CB7DAF" w:rsidRPr="00496BC6" w:rsidRDefault="00CB7DAF" w:rsidP="00F846F8">
      <w:pPr>
        <w:pStyle w:val="EON"/>
        <w:jc w:val="both"/>
        <w:rPr>
          <w:sz w:val="24"/>
          <w:szCs w:val="24"/>
        </w:rPr>
      </w:pPr>
      <w:r w:rsidRPr="00496BC6">
        <w:rPr>
          <w:sz w:val="24"/>
          <w:szCs w:val="24"/>
        </w:rPr>
        <w:t>количество учащихся;</w:t>
      </w:r>
    </w:p>
    <w:p w:rsidR="00CB7DAF" w:rsidRPr="00496BC6" w:rsidRDefault="00CB7DAF" w:rsidP="00F846F8">
      <w:pPr>
        <w:pStyle w:val="EON"/>
        <w:jc w:val="both"/>
        <w:rPr>
          <w:sz w:val="24"/>
          <w:szCs w:val="24"/>
        </w:rPr>
      </w:pPr>
      <w:r w:rsidRPr="00496BC6">
        <w:rPr>
          <w:sz w:val="24"/>
          <w:szCs w:val="24"/>
        </w:rPr>
        <w:t>количество проработки информации о травматизме;</w:t>
      </w:r>
    </w:p>
    <w:p w:rsidR="00CB7DAF" w:rsidRPr="00496BC6" w:rsidRDefault="00CB7DAF" w:rsidP="00F846F8">
      <w:pPr>
        <w:pStyle w:val="EON"/>
        <w:jc w:val="both"/>
        <w:rPr>
          <w:sz w:val="24"/>
          <w:szCs w:val="24"/>
        </w:rPr>
      </w:pPr>
      <w:r w:rsidRPr="00496BC6">
        <w:rPr>
          <w:sz w:val="24"/>
          <w:szCs w:val="24"/>
        </w:rPr>
        <w:t>Статус выполнения предписаний;</w:t>
      </w:r>
    </w:p>
    <w:p w:rsidR="00CB7DAF" w:rsidRPr="00496BC6" w:rsidRDefault="00CB7DAF" w:rsidP="00F846F8">
      <w:pPr>
        <w:pStyle w:val="EON"/>
        <w:jc w:val="both"/>
        <w:rPr>
          <w:sz w:val="24"/>
          <w:szCs w:val="24"/>
        </w:rPr>
      </w:pPr>
      <w:r w:rsidRPr="00496BC6">
        <w:rPr>
          <w:sz w:val="24"/>
          <w:szCs w:val="24"/>
        </w:rPr>
        <w:t>Отчет об инцидентах, влияющих на окружающую среду, результаты их расследования и принятые контрмеры;</w:t>
      </w:r>
    </w:p>
    <w:p w:rsidR="00CB7DAF" w:rsidRPr="00496BC6" w:rsidRDefault="00CB7DAF" w:rsidP="00F846F8">
      <w:pPr>
        <w:pStyle w:val="EON"/>
        <w:jc w:val="both"/>
        <w:rPr>
          <w:sz w:val="24"/>
          <w:szCs w:val="24"/>
        </w:rPr>
      </w:pPr>
      <w:r w:rsidRPr="00496BC6">
        <w:rPr>
          <w:sz w:val="24"/>
          <w:szCs w:val="24"/>
        </w:rPr>
        <w:t>Количество утилизированных отходов;</w:t>
      </w:r>
    </w:p>
    <w:p w:rsidR="00CB7DAF" w:rsidRPr="00496BC6" w:rsidRDefault="00CB7DAF" w:rsidP="00F846F8">
      <w:pPr>
        <w:pStyle w:val="EON"/>
        <w:jc w:val="both"/>
        <w:rPr>
          <w:sz w:val="24"/>
          <w:szCs w:val="24"/>
        </w:rPr>
      </w:pPr>
      <w:r w:rsidRPr="00496BC6">
        <w:rPr>
          <w:sz w:val="24"/>
          <w:szCs w:val="24"/>
        </w:rPr>
        <w:t>Свидетельство утилизации отходов опасных веществ.</w:t>
      </w:r>
    </w:p>
    <w:p w:rsidR="00CB7DAF" w:rsidRPr="00496BC6" w:rsidRDefault="00CB7DAF" w:rsidP="00F846F8">
      <w:pPr>
        <w:pStyle w:val="EON"/>
        <w:jc w:val="both"/>
        <w:rPr>
          <w:sz w:val="24"/>
          <w:szCs w:val="24"/>
        </w:rPr>
      </w:pPr>
      <w:r w:rsidRPr="00496BC6">
        <w:rPr>
          <w:sz w:val="24"/>
          <w:szCs w:val="24"/>
        </w:rPr>
        <w:t>6.1</w:t>
      </w:r>
      <w:r w:rsidR="008371F5" w:rsidRPr="00496BC6">
        <w:rPr>
          <w:sz w:val="24"/>
          <w:szCs w:val="24"/>
        </w:rPr>
        <w:t>8</w:t>
      </w:r>
      <w:r w:rsidRPr="00496BC6">
        <w:rPr>
          <w:sz w:val="24"/>
          <w:szCs w:val="24"/>
        </w:rPr>
        <w:t>. Ознакомить собственных работников с требованиями Регламента системы менеджмента охраны</w:t>
      </w:r>
      <w:r w:rsidR="008371F5" w:rsidRPr="00496BC6">
        <w:rPr>
          <w:sz w:val="24"/>
          <w:szCs w:val="24"/>
        </w:rPr>
        <w:t xml:space="preserve"> здоровья и безопасности труда </w:t>
      </w:r>
      <w:r w:rsidRPr="00496BC6">
        <w:rPr>
          <w:sz w:val="24"/>
          <w:szCs w:val="24"/>
        </w:rPr>
        <w:t>«Правила техники безопасности для подрядных организаций» (РО-БРиИ-01).</w:t>
      </w:r>
    </w:p>
    <w:p w:rsidR="00CB7DAF" w:rsidRPr="00496BC6" w:rsidRDefault="00CB7DAF" w:rsidP="00F846F8">
      <w:pPr>
        <w:pStyle w:val="EON"/>
        <w:jc w:val="both"/>
        <w:rPr>
          <w:sz w:val="24"/>
          <w:szCs w:val="24"/>
        </w:rPr>
      </w:pPr>
      <w:r w:rsidRPr="00496BC6">
        <w:rPr>
          <w:sz w:val="24"/>
          <w:szCs w:val="24"/>
        </w:rPr>
        <w:t>6.</w:t>
      </w:r>
      <w:r w:rsidR="008371F5" w:rsidRPr="00496BC6">
        <w:rPr>
          <w:sz w:val="24"/>
          <w:szCs w:val="24"/>
        </w:rPr>
        <w:t>19</w:t>
      </w:r>
      <w:r w:rsidRPr="00496BC6">
        <w:rPr>
          <w:sz w:val="24"/>
          <w:szCs w:val="24"/>
        </w:rPr>
        <w:t>. Соблюдать требования Регламента системы экологического менеджмента «Правила охраны окружающей среды для подрядных организаций и арендаторов (РО-ПТУ-11)».</w:t>
      </w:r>
    </w:p>
    <w:p w:rsidR="00CB7DAF" w:rsidRPr="00496BC6" w:rsidRDefault="00CB7DAF" w:rsidP="00F846F8">
      <w:pPr>
        <w:pStyle w:val="EON"/>
        <w:jc w:val="both"/>
        <w:rPr>
          <w:sz w:val="24"/>
          <w:szCs w:val="24"/>
        </w:rPr>
      </w:pPr>
    </w:p>
    <w:p w:rsidR="00CB7DAF" w:rsidRPr="00FA6C2E" w:rsidRDefault="00CB7DAF" w:rsidP="00F846F8">
      <w:pPr>
        <w:pStyle w:val="EON"/>
        <w:jc w:val="both"/>
        <w:rPr>
          <w:b/>
          <w:sz w:val="24"/>
          <w:szCs w:val="24"/>
        </w:rPr>
      </w:pPr>
      <w:r w:rsidRPr="00FA6C2E">
        <w:rPr>
          <w:b/>
          <w:sz w:val="24"/>
          <w:szCs w:val="24"/>
        </w:rPr>
        <w:t>7. Требования к работам:</w:t>
      </w:r>
    </w:p>
    <w:p w:rsidR="00662BC9" w:rsidRPr="00496BC6" w:rsidRDefault="00662BC9" w:rsidP="00F846F8">
      <w:pPr>
        <w:pStyle w:val="EON"/>
        <w:jc w:val="both"/>
        <w:rPr>
          <w:sz w:val="24"/>
          <w:szCs w:val="24"/>
        </w:rPr>
      </w:pPr>
      <w:r w:rsidRPr="00496BC6">
        <w:rPr>
          <w:sz w:val="24"/>
          <w:szCs w:val="24"/>
        </w:rPr>
        <w:t>7.1. Подрядчик обязан выполнить работы в соответствии с технологическими картами, проектом производства работ (ППР). Подрядчик обязан разработать ППР в соответствии с требованиями РД 153-34.0-20.608-2003 «Методические указания, проект производства работ для ремонта энергетического оборудования электростанций, требования к составу, содержанию и оформлению».</w:t>
      </w:r>
    </w:p>
    <w:p w:rsidR="00662BC9" w:rsidRPr="00496BC6" w:rsidRDefault="00662BC9" w:rsidP="00F846F8">
      <w:pPr>
        <w:pStyle w:val="EON"/>
        <w:jc w:val="both"/>
        <w:rPr>
          <w:sz w:val="24"/>
          <w:szCs w:val="24"/>
        </w:rPr>
      </w:pPr>
      <w:r w:rsidRPr="00496BC6">
        <w:rPr>
          <w:sz w:val="24"/>
          <w:szCs w:val="24"/>
        </w:rPr>
        <w:t xml:space="preserve">7.2. Работы должны быть выполнены в соответствии действующими нормативными актами и нормативно-техническими документами в рамках настоящего Технического задания. </w:t>
      </w:r>
    </w:p>
    <w:p w:rsidR="00662BC9" w:rsidRPr="00496BC6" w:rsidRDefault="00662BC9" w:rsidP="00F846F8">
      <w:pPr>
        <w:pStyle w:val="EON"/>
        <w:jc w:val="both"/>
        <w:rPr>
          <w:sz w:val="24"/>
          <w:szCs w:val="24"/>
        </w:rPr>
      </w:pPr>
      <w:r w:rsidRPr="00496BC6">
        <w:rPr>
          <w:sz w:val="24"/>
          <w:szCs w:val="24"/>
        </w:rPr>
        <w:t>Обязательно соблюдение следующих нормативно-технических документов:</w:t>
      </w:r>
    </w:p>
    <w:p w:rsidR="00662BC9" w:rsidRPr="00496BC6" w:rsidRDefault="00662BC9" w:rsidP="00F846F8">
      <w:pPr>
        <w:pStyle w:val="EON"/>
        <w:jc w:val="both"/>
        <w:rPr>
          <w:sz w:val="24"/>
          <w:szCs w:val="24"/>
        </w:rPr>
      </w:pPr>
      <w:r w:rsidRPr="00496BC6">
        <w:rPr>
          <w:i/>
          <w:sz w:val="24"/>
          <w:szCs w:val="24"/>
        </w:rPr>
        <w:t>- СО-153-34.04.181-2003</w:t>
      </w:r>
      <w:r w:rsidRPr="00496BC6">
        <w:rPr>
          <w:sz w:val="24"/>
          <w:szCs w:val="24"/>
        </w:rPr>
        <w:t xml:space="preserve"> «Правила организации технического обслуживания и ремонта оборудования, зданий и сооружений электростанций  и сетей»;</w:t>
      </w:r>
    </w:p>
    <w:p w:rsidR="00662BC9" w:rsidRDefault="00662BC9" w:rsidP="00F846F8">
      <w:pPr>
        <w:pStyle w:val="EON"/>
        <w:jc w:val="both"/>
        <w:rPr>
          <w:sz w:val="24"/>
          <w:szCs w:val="24"/>
          <w:lang w:val="ru-RU"/>
        </w:rPr>
      </w:pPr>
      <w:r w:rsidRPr="00496BC6">
        <w:rPr>
          <w:i/>
          <w:sz w:val="24"/>
          <w:szCs w:val="24"/>
        </w:rPr>
        <w:t xml:space="preserve">- СО-153-34.20.501-2003 </w:t>
      </w:r>
      <w:r w:rsidRPr="00496BC6">
        <w:rPr>
          <w:sz w:val="24"/>
          <w:szCs w:val="24"/>
        </w:rPr>
        <w:t xml:space="preserve">  «Правила технической эксплуатации электрических станций и сетей Российской Федерации»;</w:t>
      </w:r>
    </w:p>
    <w:p w:rsidR="006074E8" w:rsidRPr="006074E8" w:rsidRDefault="006074E8" w:rsidP="00F846F8">
      <w:pPr>
        <w:jc w:val="both"/>
      </w:pPr>
      <w:r w:rsidRPr="00F846F8">
        <w:t>- ПБ ОПО с подъёмными сооружениями «Правила безопасности опасных производственных объектов, на которых используются подъёмные сооружения».</w:t>
      </w:r>
    </w:p>
    <w:p w:rsidR="00662BC9" w:rsidRPr="00F846F8" w:rsidRDefault="00662BC9" w:rsidP="00F846F8">
      <w:pPr>
        <w:pStyle w:val="EON"/>
        <w:jc w:val="both"/>
        <w:rPr>
          <w:sz w:val="24"/>
          <w:szCs w:val="24"/>
        </w:rPr>
      </w:pPr>
      <w:r w:rsidRPr="00F846F8">
        <w:rPr>
          <w:i/>
          <w:sz w:val="24"/>
          <w:szCs w:val="24"/>
        </w:rPr>
        <w:t>- №390</w:t>
      </w:r>
      <w:r w:rsidRPr="00F846F8">
        <w:rPr>
          <w:sz w:val="24"/>
          <w:szCs w:val="24"/>
        </w:rPr>
        <w:t xml:space="preserve"> «Правила противопожарного режима в Российской федерации», утвержденной постановлением Правительства РФ от 25 апреля 2012 г.;</w:t>
      </w:r>
    </w:p>
    <w:p w:rsidR="00662BC9" w:rsidRPr="00F846F8" w:rsidRDefault="00662BC9" w:rsidP="00F846F8">
      <w:pPr>
        <w:pStyle w:val="EON"/>
        <w:jc w:val="both"/>
        <w:rPr>
          <w:sz w:val="24"/>
          <w:szCs w:val="24"/>
        </w:rPr>
      </w:pPr>
      <w:r w:rsidRPr="00F846F8">
        <w:rPr>
          <w:i/>
          <w:sz w:val="24"/>
          <w:szCs w:val="24"/>
        </w:rPr>
        <w:t>-РД 153-34.0-03.301-00, ВППБ 01-02-95*</w:t>
      </w:r>
      <w:r w:rsidRPr="00F846F8">
        <w:rPr>
          <w:sz w:val="24"/>
          <w:szCs w:val="24"/>
        </w:rPr>
        <w:t xml:space="preserve"> «Правил пожарной безопасности для</w:t>
      </w:r>
    </w:p>
    <w:p w:rsidR="00662BC9" w:rsidRPr="00496BC6" w:rsidRDefault="00662BC9" w:rsidP="00F846F8">
      <w:pPr>
        <w:pStyle w:val="EON"/>
        <w:jc w:val="both"/>
        <w:rPr>
          <w:sz w:val="24"/>
          <w:szCs w:val="24"/>
        </w:rPr>
      </w:pPr>
      <w:r w:rsidRPr="00F846F8">
        <w:rPr>
          <w:sz w:val="24"/>
          <w:szCs w:val="24"/>
        </w:rPr>
        <w:t>энергетических предприятий»;</w:t>
      </w:r>
    </w:p>
    <w:p w:rsidR="00662BC9" w:rsidRPr="00496BC6" w:rsidRDefault="00662BC9" w:rsidP="00F846F8">
      <w:pPr>
        <w:pStyle w:val="EON"/>
        <w:jc w:val="both"/>
        <w:rPr>
          <w:sz w:val="24"/>
          <w:szCs w:val="24"/>
        </w:rPr>
      </w:pPr>
      <w:r w:rsidRPr="00496BC6">
        <w:rPr>
          <w:sz w:val="24"/>
          <w:szCs w:val="24"/>
        </w:rPr>
        <w:t xml:space="preserve">- </w:t>
      </w:r>
      <w:r w:rsidRPr="00496BC6">
        <w:rPr>
          <w:i/>
          <w:sz w:val="24"/>
          <w:szCs w:val="24"/>
        </w:rPr>
        <w:t>РД 34.03.201-97</w:t>
      </w:r>
      <w:r w:rsidRPr="00496BC6">
        <w:rPr>
          <w:sz w:val="24"/>
          <w:szCs w:val="24"/>
        </w:rPr>
        <w:t xml:space="preserve"> «Правила техники безопасности при эксплуатации тепломеханического оборудования электростанций и тепловых сетей»  (с дополнениями и изменениями по состоянию на 03.04.2000 г.); </w:t>
      </w:r>
    </w:p>
    <w:p w:rsidR="00662BC9" w:rsidRPr="00496BC6" w:rsidRDefault="00662BC9" w:rsidP="00F846F8">
      <w:pPr>
        <w:pStyle w:val="EON"/>
        <w:jc w:val="both"/>
        <w:rPr>
          <w:sz w:val="24"/>
          <w:szCs w:val="24"/>
        </w:rPr>
      </w:pPr>
      <w:r w:rsidRPr="00496BC6">
        <w:rPr>
          <w:sz w:val="24"/>
          <w:szCs w:val="24"/>
        </w:rPr>
        <w:t xml:space="preserve">      - Другие действующие директивные материалы, обязательные для энергетики.</w:t>
      </w:r>
    </w:p>
    <w:p w:rsidR="00CB7DAF" w:rsidRPr="00496BC6" w:rsidRDefault="00CB7DAF" w:rsidP="00F846F8">
      <w:pPr>
        <w:pStyle w:val="EON"/>
        <w:jc w:val="both"/>
        <w:rPr>
          <w:b/>
          <w:sz w:val="24"/>
          <w:szCs w:val="24"/>
        </w:rPr>
      </w:pPr>
    </w:p>
    <w:p w:rsidR="00CB7DAF" w:rsidRPr="00496BC6" w:rsidRDefault="00CB7DAF" w:rsidP="00F846F8">
      <w:pPr>
        <w:pStyle w:val="EON"/>
        <w:jc w:val="both"/>
        <w:rPr>
          <w:b/>
          <w:sz w:val="24"/>
          <w:szCs w:val="24"/>
        </w:rPr>
      </w:pPr>
      <w:r w:rsidRPr="00496BC6">
        <w:rPr>
          <w:b/>
          <w:sz w:val="24"/>
          <w:szCs w:val="24"/>
        </w:rPr>
        <w:t>8. Требования к применяемым материалам (комплектующим изделиям) и запасным частям:</w:t>
      </w:r>
    </w:p>
    <w:p w:rsidR="008967B0" w:rsidRPr="000C6812" w:rsidRDefault="008967B0" w:rsidP="00F846F8">
      <w:pPr>
        <w:jc w:val="both"/>
      </w:pPr>
      <w:r w:rsidRPr="00627C49">
        <w:t xml:space="preserve">Работы производятся </w:t>
      </w:r>
      <w:r w:rsidRPr="000E6088">
        <w:t>с применением</w:t>
      </w:r>
      <w:r w:rsidRPr="005D2EF6">
        <w:t xml:space="preserve"> материалов (комплектующих изделий) предоставляемых Заказчиком</w:t>
      </w:r>
      <w:r w:rsidRPr="00673633">
        <w:t xml:space="preserve"> и Подрядчиком</w:t>
      </w:r>
      <w:r w:rsidRPr="004A04F8">
        <w:t>;</w:t>
      </w:r>
    </w:p>
    <w:p w:rsidR="008967B0" w:rsidRPr="00135B19" w:rsidRDefault="008967B0" w:rsidP="00F846F8">
      <w:pPr>
        <w:jc w:val="both"/>
      </w:pPr>
      <w:r>
        <w:t>8</w:t>
      </w:r>
      <w:r w:rsidRPr="002E4D5D">
        <w:t>.1. В период проведения закупочной процедуры, Участник предоставляет ведомость МТР, согласно Приложению №1 (Материал Подрядчика),</w:t>
      </w:r>
      <w:r w:rsidRPr="00135B19">
        <w:t xml:space="preserve"> </w:t>
      </w:r>
      <w:r w:rsidRPr="002E4D5D">
        <w:t xml:space="preserve">необходимых для выполнения работ, с указанием их стоимости. </w:t>
      </w:r>
    </w:p>
    <w:p w:rsidR="008967B0" w:rsidRPr="002E4D5D" w:rsidRDefault="008967B0" w:rsidP="00F846F8">
      <w:pPr>
        <w:jc w:val="both"/>
      </w:pPr>
      <w:r>
        <w:t>8</w:t>
      </w:r>
      <w:r w:rsidRPr="00627C49">
        <w:t>.2.</w:t>
      </w:r>
      <w:r w:rsidRPr="002E4D5D">
        <w:t xml:space="preserve"> Подрядчик самостоятельно приобретает материалы,  </w:t>
      </w:r>
      <w:r w:rsidRPr="00135B19">
        <w:t>указанные в техническом задании</w:t>
      </w:r>
      <w:r w:rsidRPr="00627C49">
        <w:t xml:space="preserve"> и </w:t>
      </w:r>
      <w:r w:rsidRPr="000E6088">
        <w:t>приведенные в Приложении №1 к техническому заданию (Материал Подрядчика)</w:t>
      </w:r>
      <w:r w:rsidRPr="005D2EF6">
        <w:t>,</w:t>
      </w:r>
      <w:r w:rsidRPr="00673633">
        <w:t xml:space="preserve"> </w:t>
      </w:r>
      <w:r w:rsidRPr="002E4D5D">
        <w:t xml:space="preserve">за счёт своих оборотных средств. </w:t>
      </w:r>
    </w:p>
    <w:p w:rsidR="008967B0" w:rsidRPr="002E4D5D" w:rsidRDefault="008967B0" w:rsidP="00F846F8">
      <w:pPr>
        <w:jc w:val="both"/>
      </w:pPr>
      <w:r>
        <w:t>8</w:t>
      </w:r>
      <w:r w:rsidRPr="00135B19">
        <w:t>.</w:t>
      </w:r>
      <w:r w:rsidRPr="00627C49">
        <w:t>3</w:t>
      </w:r>
      <w:r w:rsidRPr="000E6088">
        <w:t>. Все м</w:t>
      </w:r>
      <w:r w:rsidRPr="005D2EF6">
        <w:t xml:space="preserve">атериалы, необходимые для выполнения объема работ, должны быть новыми, не бывшими в употреблении и </w:t>
      </w:r>
      <w:r w:rsidRPr="00673633">
        <w:t>консервации, сертифицированы в установленном порядке и иметь паспорта, сертификаты соответствия, качества, безопасности.</w:t>
      </w:r>
      <w:r w:rsidRPr="004A04F8">
        <w:tab/>
        <w:t>Сертификаты на поставляемые Подрядчиком материалы представляются в подлиннике или надлежащим образом заверенной оригинальной печатью копии.</w:t>
      </w:r>
      <w:r w:rsidRPr="002E4D5D">
        <w:t xml:space="preserve"> При этом материалы должно быть изготовлены (произведены) не позднее двух лет, предшествующих году заключения Договора, либо в иной согласованный Сторонами срок.</w:t>
      </w:r>
    </w:p>
    <w:p w:rsidR="008967B0" w:rsidRPr="005D2EF6" w:rsidRDefault="008967B0" w:rsidP="00F846F8">
      <w:pPr>
        <w:jc w:val="both"/>
      </w:pPr>
      <w:r w:rsidRPr="00496BC6">
        <w:t xml:space="preserve">8.4. </w:t>
      </w:r>
      <w:r w:rsidRPr="00135B19">
        <w:t>Входной контроль комплектующих изделий, материалов и запасных частей, предоставляем</w:t>
      </w:r>
      <w:r w:rsidRPr="00627C49">
        <w:t>ых Заказчиком и приобретаемые Подрядчиком, осуществляется, в соответствии с ГОСТ 24297-87(2001) - межгосударственный стандарт - входной контроль продукции, и Приказа №194 25.07.13 г. «Об организации на филиале «Шатурская ГРЭС» входного контроля МТР Подря</w:t>
      </w:r>
      <w:r w:rsidRPr="000E6088">
        <w:t xml:space="preserve">дчика»  комиссией с участием представителей Заказчика и </w:t>
      </w:r>
      <w:r w:rsidRPr="005D2EF6">
        <w:t xml:space="preserve">Подрядчика. </w:t>
      </w:r>
    </w:p>
    <w:p w:rsidR="008967B0" w:rsidRPr="00496BC6" w:rsidRDefault="008967B0" w:rsidP="00F846F8">
      <w:pPr>
        <w:jc w:val="both"/>
        <w:rPr>
          <w:color w:val="000000"/>
        </w:rPr>
      </w:pPr>
      <w:r w:rsidRPr="00C36FD7">
        <w:rPr>
          <w:color w:val="000000"/>
        </w:rPr>
        <w:t>Виды и методы верификации, используемые при проведении входного контроля материалов и оборудования, указываются в Приложении № 1. Результаты входного контроля материалов оформляются Подрядчиком в Журнале верификации закупленной продукции</w:t>
      </w:r>
      <w:r w:rsidR="00F80800" w:rsidRPr="00C36FD7">
        <w:rPr>
          <w:color w:val="000000"/>
        </w:rPr>
        <w:t xml:space="preserve"> </w:t>
      </w:r>
      <w:r w:rsidRPr="00C36FD7">
        <w:rPr>
          <w:color w:val="000000"/>
        </w:rPr>
        <w:t xml:space="preserve"> (ГОСТ 24297-2013 Приложение А), который должен быть незамедлительно предоставлен Подрядчиком Заказчику по его требованию.</w:t>
      </w:r>
      <w:r w:rsidRPr="00496BC6">
        <w:rPr>
          <w:color w:val="000000"/>
        </w:rPr>
        <w:t xml:space="preserve"> </w:t>
      </w:r>
    </w:p>
    <w:p w:rsidR="00C36FD7" w:rsidRDefault="008967B0" w:rsidP="00F846F8">
      <w:pPr>
        <w:jc w:val="both"/>
      </w:pPr>
      <w:r w:rsidRPr="00496BC6">
        <w:t>8.5. При проведении работ должны использоваться сертифицированные материалы на основании федеральных законов РФ №184-ФЗ от 27.12.2002 г. (ред. 03.12.2012 г.) «О техническом регулировании</w:t>
      </w:r>
      <w:r w:rsidR="00C36FD7">
        <w:t>».</w:t>
      </w:r>
    </w:p>
    <w:p w:rsidR="008967B0" w:rsidRPr="002E4D5D" w:rsidRDefault="008967B0" w:rsidP="00F846F8">
      <w:pPr>
        <w:jc w:val="both"/>
      </w:pPr>
      <w:r>
        <w:t>8</w:t>
      </w:r>
      <w:r w:rsidRPr="004A04F8">
        <w:t>.</w:t>
      </w:r>
      <w:r w:rsidR="00C36FD7">
        <w:t>6</w:t>
      </w:r>
      <w:r w:rsidRPr="002E4D5D">
        <w:t xml:space="preserve">. Материалы (комплектующие изделия) и запасные части, предоставляемые Заказчиком на давальческой основе Подрядчику, </w:t>
      </w:r>
      <w:r w:rsidRPr="00F9753E">
        <w:t>приведены в Приложении №2  к настоя</w:t>
      </w:r>
      <w:r w:rsidRPr="00F9753E">
        <w:softHyphen/>
        <w:t>щему</w:t>
      </w:r>
      <w:r w:rsidRPr="002E4D5D">
        <w:t xml:space="preserve"> техническому заданию (Материал Заказчика);</w:t>
      </w:r>
    </w:p>
    <w:p w:rsidR="008967B0" w:rsidRPr="00D47C50" w:rsidRDefault="008967B0" w:rsidP="00F846F8">
      <w:pPr>
        <w:jc w:val="both"/>
      </w:pPr>
      <w:r>
        <w:t>8</w:t>
      </w:r>
      <w:r w:rsidRPr="002E4D5D">
        <w:t>.</w:t>
      </w:r>
      <w:r w:rsidR="00C36FD7">
        <w:t>7</w:t>
      </w:r>
      <w:r w:rsidRPr="002E4D5D">
        <w:t>. Материалы, переданные Заказчиком Подрядчику на давальческой</w:t>
      </w:r>
      <w:r w:rsidRPr="001F1342">
        <w:t xml:space="preserve"> основе для выполнения работ, обязаны храниться на отведенной Подрядчику территории или в складском помещении в строгом соответствии с условиями хранения. </w:t>
      </w:r>
      <w:r w:rsidRPr="00D47C50">
        <w:t>Охрану переданных мате</w:t>
      </w:r>
      <w:r w:rsidRPr="00D47C50">
        <w:softHyphen/>
        <w:t>риалов, запасных частей и других ТМЦ Подрядчик осуществляет за свой счет и несет полную ответственность за их сохранность;</w:t>
      </w:r>
    </w:p>
    <w:p w:rsidR="008967B0" w:rsidRPr="001F1342" w:rsidRDefault="008967B0" w:rsidP="00F846F8">
      <w:pPr>
        <w:jc w:val="both"/>
      </w:pPr>
      <w:r>
        <w:t>8</w:t>
      </w:r>
      <w:r w:rsidRPr="001F1342">
        <w:t>.</w:t>
      </w:r>
      <w:r w:rsidR="00C36FD7">
        <w:t>8</w:t>
      </w:r>
      <w:r>
        <w:t>.</w:t>
      </w:r>
      <w:r w:rsidRPr="001F1342">
        <w:t xml:space="preserve"> В процессе проведения ремонтных работ Подрядчик обязан использовать предостав</w:t>
      </w:r>
      <w:r w:rsidRPr="001F1342">
        <w:softHyphen/>
        <w:t>ленные Заказчиком материалы</w:t>
      </w:r>
      <w:r>
        <w:t xml:space="preserve"> и запасные части</w:t>
      </w:r>
      <w:r w:rsidRPr="001F1342">
        <w:t>, экономно и расчетливо, после окончания работ представить За</w:t>
      </w:r>
      <w:r w:rsidRPr="001F1342">
        <w:softHyphen/>
        <w:t>казчику акт об их расходе.</w:t>
      </w:r>
    </w:p>
    <w:p w:rsidR="008967B0" w:rsidRDefault="008967B0" w:rsidP="00F846F8">
      <w:pPr>
        <w:jc w:val="both"/>
      </w:pPr>
      <w:r>
        <w:t>8</w:t>
      </w:r>
      <w:r w:rsidRPr="00DE4D2A">
        <w:t>.</w:t>
      </w:r>
      <w:r w:rsidR="00C36FD7">
        <w:t>9</w:t>
      </w:r>
      <w:r w:rsidRPr="00DE4D2A">
        <w:t xml:space="preserve">. Если после выполнения Работ имеется неизрасходованный остаток материалов и </w:t>
      </w:r>
      <w:r w:rsidR="00F9753E">
        <w:t>запасных частей</w:t>
      </w:r>
      <w:r w:rsidRPr="00DE4D2A">
        <w:t xml:space="preserve">, переданных Заказчиком для выполнения Работ в соответствии с Приложением №2 (Материал Заказчика), Подрядчик обязан возвратить остаток материалов и </w:t>
      </w:r>
      <w:r w:rsidR="00F9753E">
        <w:t>запасных частей</w:t>
      </w:r>
      <w:r w:rsidR="00F9753E" w:rsidRPr="00DE4D2A">
        <w:t xml:space="preserve"> </w:t>
      </w:r>
      <w:r w:rsidRPr="00DE4D2A">
        <w:t>Заказчику в течение 3 (трех) рабочих дней от даты окончания выполнения Работ.</w:t>
      </w:r>
    </w:p>
    <w:p w:rsidR="008967B0" w:rsidRPr="00496BC6" w:rsidRDefault="008967B0" w:rsidP="00F846F8">
      <w:pPr>
        <w:jc w:val="both"/>
      </w:pPr>
      <w:r>
        <w:t>8.1</w:t>
      </w:r>
      <w:r w:rsidR="00C36FD7">
        <w:t>0</w:t>
      </w:r>
      <w:r>
        <w:t xml:space="preserve">. </w:t>
      </w:r>
      <w:r w:rsidRPr="00DE4D2A">
        <w:t>Под</w:t>
      </w:r>
      <w:r w:rsidRPr="00DE4D2A">
        <w:softHyphen/>
        <w:t>рядчик оформляет требования, осуществляет доставку</w:t>
      </w:r>
      <w:r w:rsidRPr="001F1342">
        <w:t xml:space="preserve"> мате</w:t>
      </w:r>
      <w:r w:rsidRPr="001F1342">
        <w:softHyphen/>
        <w:t>риалов, запасных частей</w:t>
      </w:r>
      <w:r>
        <w:t xml:space="preserve"> и</w:t>
      </w:r>
      <w:r w:rsidRPr="001F1342">
        <w:t xml:space="preserve"> комплектующих изделий, в т.</w:t>
      </w:r>
      <w:r>
        <w:t xml:space="preserve"> </w:t>
      </w:r>
      <w:r w:rsidRPr="001F1342">
        <w:t>ч. и со склада Заказчика до места про</w:t>
      </w:r>
      <w:r w:rsidRPr="001F1342">
        <w:softHyphen/>
        <w:t>изводства работ своими силами и за свой счет.</w:t>
      </w:r>
      <w:r>
        <w:t xml:space="preserve"> </w:t>
      </w:r>
    </w:p>
    <w:p w:rsidR="008967B0" w:rsidRPr="00496BC6" w:rsidRDefault="008967B0" w:rsidP="00F846F8">
      <w:pPr>
        <w:jc w:val="both"/>
      </w:pPr>
      <w:r w:rsidRPr="00496BC6">
        <w:t>8.</w:t>
      </w:r>
      <w:r>
        <w:t>1</w:t>
      </w:r>
      <w:r w:rsidR="00C36FD7">
        <w:t>1</w:t>
      </w:r>
      <w:r w:rsidRPr="00496BC6">
        <w:t>. При проведении работ на объектах Заказчика запрещено применение асбеста и асбестосодержащих материалов, кроме случаев необходимых по технологии ремонта.</w:t>
      </w:r>
    </w:p>
    <w:p w:rsidR="008967B0" w:rsidRPr="00496BC6" w:rsidRDefault="008967B0" w:rsidP="00F846F8">
      <w:pPr>
        <w:jc w:val="both"/>
      </w:pPr>
      <w:r w:rsidRPr="00496BC6">
        <w:t>8.</w:t>
      </w:r>
      <w:r>
        <w:t>1</w:t>
      </w:r>
      <w:r w:rsidR="00C36FD7">
        <w:t>2</w:t>
      </w:r>
      <w:r w:rsidRPr="00496BC6">
        <w:t xml:space="preserve">. Подрядчик обязан обеспечить сохранность материалов, оборудования и другого имущества на территории рабочей зоны от начала работ до их завершения и приемки Заказчиком выполненных работ.  </w:t>
      </w:r>
    </w:p>
    <w:p w:rsidR="00662BC9" w:rsidRPr="008967B0" w:rsidRDefault="00662BC9" w:rsidP="00F846F8">
      <w:pPr>
        <w:pStyle w:val="EON"/>
        <w:jc w:val="both"/>
        <w:rPr>
          <w:sz w:val="24"/>
          <w:szCs w:val="24"/>
          <w:lang w:val="ru-RU"/>
        </w:rPr>
      </w:pPr>
    </w:p>
    <w:p w:rsidR="00CB7DAF" w:rsidRDefault="00CB7DAF" w:rsidP="00F846F8">
      <w:pPr>
        <w:pStyle w:val="EON"/>
        <w:jc w:val="both"/>
        <w:rPr>
          <w:b/>
          <w:sz w:val="24"/>
          <w:szCs w:val="24"/>
          <w:lang w:val="ru-RU"/>
        </w:rPr>
      </w:pPr>
      <w:r w:rsidRPr="00BC3BD2">
        <w:rPr>
          <w:b/>
          <w:sz w:val="24"/>
          <w:szCs w:val="24"/>
        </w:rPr>
        <w:t>9. Этапы и сроки выполнения работ:</w:t>
      </w:r>
    </w:p>
    <w:p w:rsidR="008E212C" w:rsidRPr="008E212C" w:rsidRDefault="008E212C" w:rsidP="00F846F8">
      <w:pPr>
        <w:pStyle w:val="EON"/>
        <w:jc w:val="both"/>
        <w:rPr>
          <w:sz w:val="24"/>
          <w:szCs w:val="24"/>
          <w:lang w:val="ru-RU"/>
        </w:rPr>
      </w:pPr>
      <w:r>
        <w:rPr>
          <w:sz w:val="24"/>
          <w:szCs w:val="24"/>
          <w:lang w:val="ru-RU"/>
        </w:rPr>
        <w:t>с</w:t>
      </w:r>
      <w:r w:rsidRPr="008E212C">
        <w:rPr>
          <w:sz w:val="24"/>
          <w:szCs w:val="24"/>
          <w:lang w:val="ru-RU"/>
        </w:rPr>
        <w:t xml:space="preserve"> 12 января по 31 декабря 2015 г.</w:t>
      </w:r>
    </w:p>
    <w:p w:rsidR="00123FAD" w:rsidRPr="00BC3BD2" w:rsidRDefault="00123FAD" w:rsidP="00F846F8">
      <w:pPr>
        <w:pStyle w:val="EON"/>
        <w:jc w:val="both"/>
        <w:rPr>
          <w:sz w:val="24"/>
          <w:szCs w:val="24"/>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80"/>
        <w:gridCol w:w="5381"/>
        <w:gridCol w:w="3119"/>
      </w:tblGrid>
      <w:tr w:rsidR="00123FAD" w:rsidRPr="00BC3BD2" w:rsidTr="008E212C">
        <w:tc>
          <w:tcPr>
            <w:tcW w:w="680" w:type="dxa"/>
          </w:tcPr>
          <w:p w:rsidR="00123FAD" w:rsidRPr="00BC3BD2" w:rsidRDefault="00123FAD" w:rsidP="00F846F8">
            <w:pPr>
              <w:pStyle w:val="EON"/>
              <w:jc w:val="both"/>
              <w:rPr>
                <w:sz w:val="24"/>
                <w:szCs w:val="24"/>
              </w:rPr>
            </w:pPr>
            <w:r w:rsidRPr="00BC3BD2">
              <w:rPr>
                <w:sz w:val="24"/>
                <w:szCs w:val="24"/>
              </w:rPr>
              <w:t>№ п/п</w:t>
            </w:r>
          </w:p>
        </w:tc>
        <w:tc>
          <w:tcPr>
            <w:tcW w:w="5381" w:type="dxa"/>
          </w:tcPr>
          <w:p w:rsidR="00123FAD" w:rsidRPr="00BC3BD2" w:rsidRDefault="00123FAD" w:rsidP="00BC3BD2">
            <w:pPr>
              <w:pStyle w:val="EON"/>
              <w:jc w:val="center"/>
              <w:rPr>
                <w:b/>
                <w:sz w:val="24"/>
                <w:szCs w:val="24"/>
              </w:rPr>
            </w:pPr>
            <w:r w:rsidRPr="00BC3BD2">
              <w:rPr>
                <w:b/>
                <w:sz w:val="24"/>
                <w:szCs w:val="24"/>
              </w:rPr>
              <w:t>Наименование зданий и сооружений</w:t>
            </w:r>
          </w:p>
          <w:p w:rsidR="00123FAD" w:rsidRPr="00BC3BD2" w:rsidRDefault="00123FAD" w:rsidP="00BC3BD2">
            <w:pPr>
              <w:pStyle w:val="EON"/>
              <w:jc w:val="center"/>
              <w:rPr>
                <w:b/>
                <w:sz w:val="24"/>
                <w:szCs w:val="24"/>
              </w:rPr>
            </w:pPr>
          </w:p>
        </w:tc>
        <w:tc>
          <w:tcPr>
            <w:tcW w:w="3119" w:type="dxa"/>
          </w:tcPr>
          <w:p w:rsidR="00123FAD" w:rsidRPr="00BC3BD2" w:rsidRDefault="00123FAD" w:rsidP="00BC3BD2">
            <w:pPr>
              <w:pStyle w:val="EON"/>
              <w:jc w:val="center"/>
              <w:rPr>
                <w:b/>
                <w:sz w:val="24"/>
                <w:szCs w:val="24"/>
              </w:rPr>
            </w:pPr>
            <w:r w:rsidRPr="00BC3BD2">
              <w:rPr>
                <w:b/>
                <w:sz w:val="24"/>
                <w:szCs w:val="24"/>
              </w:rPr>
              <w:t>Срок выполнения работ</w:t>
            </w:r>
          </w:p>
        </w:tc>
      </w:tr>
      <w:tr w:rsidR="00123FAD" w:rsidRPr="00496BC6" w:rsidTr="008E212C">
        <w:trPr>
          <w:trHeight w:val="245"/>
        </w:trPr>
        <w:tc>
          <w:tcPr>
            <w:tcW w:w="680" w:type="dxa"/>
            <w:vAlign w:val="center"/>
          </w:tcPr>
          <w:p w:rsidR="00123FAD" w:rsidRPr="00BC3BD2" w:rsidRDefault="00763A87" w:rsidP="008E212C">
            <w:pPr>
              <w:pStyle w:val="EON"/>
              <w:jc w:val="center"/>
              <w:rPr>
                <w:sz w:val="24"/>
                <w:szCs w:val="24"/>
                <w:lang w:val="ru-RU"/>
              </w:rPr>
            </w:pPr>
            <w:r w:rsidRPr="00BC3BD2">
              <w:rPr>
                <w:sz w:val="24"/>
                <w:szCs w:val="24"/>
                <w:lang w:val="ru-RU"/>
              </w:rPr>
              <w:t>1</w:t>
            </w:r>
          </w:p>
        </w:tc>
        <w:tc>
          <w:tcPr>
            <w:tcW w:w="5381" w:type="dxa"/>
            <w:vAlign w:val="center"/>
          </w:tcPr>
          <w:p w:rsidR="00763A87" w:rsidRPr="00BC3BD2" w:rsidRDefault="008E212C" w:rsidP="008E212C">
            <w:pPr>
              <w:pStyle w:val="EON"/>
              <w:ind w:left="15"/>
              <w:rPr>
                <w:sz w:val="24"/>
                <w:szCs w:val="24"/>
                <w:lang w:val="ru-RU"/>
              </w:rPr>
            </w:pPr>
            <w:r>
              <w:rPr>
                <w:sz w:val="24"/>
                <w:szCs w:val="24"/>
                <w:lang w:val="ru-RU"/>
              </w:rPr>
              <w:t xml:space="preserve">Разработка </w:t>
            </w:r>
            <w:r w:rsidR="00763A87" w:rsidRPr="00BC3BD2">
              <w:rPr>
                <w:sz w:val="24"/>
                <w:szCs w:val="24"/>
                <w:lang w:val="ru-RU"/>
              </w:rPr>
              <w:t>проекта производства работ.</w:t>
            </w:r>
          </w:p>
          <w:p w:rsidR="00123FAD" w:rsidRPr="00BC3BD2" w:rsidRDefault="00123FAD" w:rsidP="008E212C">
            <w:pPr>
              <w:pStyle w:val="EON"/>
              <w:rPr>
                <w:sz w:val="24"/>
                <w:szCs w:val="24"/>
              </w:rPr>
            </w:pPr>
          </w:p>
        </w:tc>
        <w:tc>
          <w:tcPr>
            <w:tcW w:w="3119" w:type="dxa"/>
            <w:vAlign w:val="center"/>
          </w:tcPr>
          <w:p w:rsidR="00123FAD" w:rsidRPr="00BC3BD2" w:rsidRDefault="008E212C" w:rsidP="008E212C">
            <w:pPr>
              <w:pStyle w:val="EON"/>
              <w:rPr>
                <w:sz w:val="24"/>
                <w:szCs w:val="24"/>
                <w:lang w:val="ru-RU"/>
              </w:rPr>
            </w:pPr>
            <w:r>
              <w:rPr>
                <w:sz w:val="24"/>
                <w:szCs w:val="24"/>
                <w:lang w:val="ru-RU"/>
              </w:rPr>
              <w:t>12</w:t>
            </w:r>
            <w:r w:rsidR="00763A87" w:rsidRPr="00BC3BD2">
              <w:rPr>
                <w:sz w:val="24"/>
                <w:szCs w:val="24"/>
                <w:lang w:val="ru-RU"/>
              </w:rPr>
              <w:t>.01. – 25.01.2015</w:t>
            </w:r>
            <w:r>
              <w:rPr>
                <w:sz w:val="24"/>
                <w:szCs w:val="24"/>
                <w:lang w:val="ru-RU"/>
              </w:rPr>
              <w:t xml:space="preserve"> </w:t>
            </w:r>
            <w:r w:rsidR="00763A87" w:rsidRPr="00BC3BD2">
              <w:rPr>
                <w:sz w:val="24"/>
                <w:szCs w:val="24"/>
                <w:lang w:val="ru-RU"/>
              </w:rPr>
              <w:t>г.</w:t>
            </w:r>
          </w:p>
        </w:tc>
      </w:tr>
      <w:tr w:rsidR="009203AB" w:rsidRPr="00496BC6" w:rsidTr="008E212C">
        <w:tc>
          <w:tcPr>
            <w:tcW w:w="680" w:type="dxa"/>
            <w:vAlign w:val="center"/>
          </w:tcPr>
          <w:p w:rsidR="00763A87" w:rsidRDefault="00763A87" w:rsidP="008E212C">
            <w:pPr>
              <w:pStyle w:val="EON"/>
              <w:jc w:val="center"/>
              <w:rPr>
                <w:sz w:val="24"/>
                <w:szCs w:val="24"/>
                <w:lang w:val="ru-RU"/>
              </w:rPr>
            </w:pPr>
          </w:p>
          <w:p w:rsidR="009203AB" w:rsidRPr="00763A87" w:rsidRDefault="00763A87" w:rsidP="008E212C">
            <w:pPr>
              <w:pStyle w:val="EON"/>
              <w:jc w:val="center"/>
              <w:rPr>
                <w:sz w:val="24"/>
                <w:szCs w:val="24"/>
                <w:lang w:val="ru-RU"/>
              </w:rPr>
            </w:pPr>
            <w:r>
              <w:rPr>
                <w:sz w:val="24"/>
                <w:szCs w:val="24"/>
                <w:lang w:val="ru-RU"/>
              </w:rPr>
              <w:t>2</w:t>
            </w:r>
          </w:p>
        </w:tc>
        <w:tc>
          <w:tcPr>
            <w:tcW w:w="5381" w:type="dxa"/>
            <w:vAlign w:val="center"/>
          </w:tcPr>
          <w:p w:rsidR="009203AB" w:rsidRPr="00763A87" w:rsidRDefault="008E212C" w:rsidP="008E212C">
            <w:pPr>
              <w:pStyle w:val="EON"/>
              <w:ind w:left="15"/>
              <w:rPr>
                <w:sz w:val="24"/>
                <w:szCs w:val="24"/>
                <w:lang w:val="ru-RU"/>
              </w:rPr>
            </w:pPr>
            <w:r w:rsidRPr="008E212C">
              <w:rPr>
                <w:sz w:val="24"/>
                <w:szCs w:val="24"/>
                <w:lang w:val="ru-RU"/>
              </w:rPr>
              <w:t>Замена ходовых колёс мостового крана рег. №34059</w:t>
            </w:r>
          </w:p>
        </w:tc>
        <w:tc>
          <w:tcPr>
            <w:tcW w:w="3119" w:type="dxa"/>
            <w:vAlign w:val="center"/>
          </w:tcPr>
          <w:p w:rsidR="009203AB" w:rsidRPr="00496BC6" w:rsidRDefault="008E212C" w:rsidP="008E212C">
            <w:pPr>
              <w:pStyle w:val="EON"/>
              <w:rPr>
                <w:sz w:val="24"/>
                <w:szCs w:val="24"/>
              </w:rPr>
            </w:pPr>
            <w:r w:rsidRPr="00BC3BD2">
              <w:rPr>
                <w:sz w:val="24"/>
                <w:szCs w:val="24"/>
                <w:lang w:val="ru-RU"/>
              </w:rPr>
              <w:t>01.0</w:t>
            </w:r>
            <w:r>
              <w:rPr>
                <w:sz w:val="24"/>
                <w:szCs w:val="24"/>
                <w:lang w:val="ru-RU"/>
              </w:rPr>
              <w:t>2</w:t>
            </w:r>
            <w:r w:rsidRPr="00BC3BD2">
              <w:rPr>
                <w:sz w:val="24"/>
                <w:szCs w:val="24"/>
                <w:lang w:val="ru-RU"/>
              </w:rPr>
              <w:t>. – 2</w:t>
            </w:r>
            <w:r>
              <w:rPr>
                <w:sz w:val="24"/>
                <w:szCs w:val="24"/>
                <w:lang w:val="ru-RU"/>
              </w:rPr>
              <w:t>8</w:t>
            </w:r>
            <w:r w:rsidRPr="00BC3BD2">
              <w:rPr>
                <w:sz w:val="24"/>
                <w:szCs w:val="24"/>
                <w:lang w:val="ru-RU"/>
              </w:rPr>
              <w:t>.0</w:t>
            </w:r>
            <w:r>
              <w:rPr>
                <w:sz w:val="24"/>
                <w:szCs w:val="24"/>
                <w:lang w:val="ru-RU"/>
              </w:rPr>
              <w:t>2</w:t>
            </w:r>
            <w:r w:rsidRPr="00BC3BD2">
              <w:rPr>
                <w:sz w:val="24"/>
                <w:szCs w:val="24"/>
                <w:lang w:val="ru-RU"/>
              </w:rPr>
              <w:t>.2015</w:t>
            </w:r>
            <w:r>
              <w:rPr>
                <w:sz w:val="24"/>
                <w:szCs w:val="24"/>
                <w:lang w:val="ru-RU"/>
              </w:rPr>
              <w:t xml:space="preserve"> </w:t>
            </w:r>
            <w:r w:rsidRPr="00BC3BD2">
              <w:rPr>
                <w:sz w:val="24"/>
                <w:szCs w:val="24"/>
                <w:lang w:val="ru-RU"/>
              </w:rPr>
              <w:t>г.</w:t>
            </w:r>
          </w:p>
        </w:tc>
      </w:tr>
      <w:tr w:rsidR="008E212C" w:rsidTr="008E212C">
        <w:tblPrEx>
          <w:tblLook w:val="0000" w:firstRow="0" w:lastRow="0" w:firstColumn="0" w:lastColumn="0" w:noHBand="0" w:noVBand="0"/>
        </w:tblPrEx>
        <w:trPr>
          <w:trHeight w:val="580"/>
        </w:trPr>
        <w:tc>
          <w:tcPr>
            <w:tcW w:w="680" w:type="dxa"/>
            <w:vAlign w:val="center"/>
          </w:tcPr>
          <w:p w:rsidR="008E212C" w:rsidRDefault="008E212C" w:rsidP="008E212C">
            <w:pPr>
              <w:pStyle w:val="EON"/>
              <w:ind w:left="108"/>
              <w:jc w:val="center"/>
              <w:rPr>
                <w:sz w:val="24"/>
                <w:szCs w:val="24"/>
                <w:lang w:val="ru-RU"/>
              </w:rPr>
            </w:pPr>
          </w:p>
          <w:p w:rsidR="008E212C" w:rsidRPr="00763A87" w:rsidRDefault="008E212C" w:rsidP="008E212C">
            <w:pPr>
              <w:pStyle w:val="EON"/>
              <w:ind w:left="108"/>
              <w:jc w:val="center"/>
              <w:rPr>
                <w:sz w:val="24"/>
                <w:szCs w:val="24"/>
                <w:lang w:val="ru-RU"/>
              </w:rPr>
            </w:pPr>
            <w:r>
              <w:rPr>
                <w:sz w:val="24"/>
                <w:szCs w:val="24"/>
                <w:lang w:val="ru-RU"/>
              </w:rPr>
              <w:t>3</w:t>
            </w:r>
          </w:p>
          <w:p w:rsidR="008E212C" w:rsidRDefault="008E212C" w:rsidP="008E212C">
            <w:pPr>
              <w:pStyle w:val="EON"/>
              <w:ind w:left="108"/>
              <w:jc w:val="center"/>
              <w:rPr>
                <w:sz w:val="24"/>
                <w:szCs w:val="24"/>
              </w:rPr>
            </w:pPr>
          </w:p>
        </w:tc>
        <w:tc>
          <w:tcPr>
            <w:tcW w:w="5381" w:type="dxa"/>
            <w:vAlign w:val="center"/>
          </w:tcPr>
          <w:p w:rsidR="008E212C" w:rsidRPr="00763A87" w:rsidRDefault="008E212C" w:rsidP="00361D0A">
            <w:pPr>
              <w:pStyle w:val="EON"/>
              <w:ind w:left="15"/>
              <w:rPr>
                <w:sz w:val="24"/>
                <w:szCs w:val="24"/>
                <w:lang w:val="ru-RU"/>
              </w:rPr>
            </w:pPr>
            <w:r w:rsidRPr="008E212C">
              <w:rPr>
                <w:sz w:val="24"/>
                <w:szCs w:val="24"/>
                <w:lang w:val="ru-RU"/>
              </w:rPr>
              <w:t>Замена подкрановых путей крана мостового №34059</w:t>
            </w:r>
            <w:r>
              <w:rPr>
                <w:sz w:val="24"/>
                <w:szCs w:val="24"/>
                <w:lang w:val="ru-RU"/>
              </w:rPr>
              <w:t xml:space="preserve"> </w:t>
            </w:r>
            <w:r w:rsidRPr="008E212C">
              <w:rPr>
                <w:sz w:val="24"/>
                <w:szCs w:val="24"/>
                <w:lang w:val="ru-RU"/>
              </w:rPr>
              <w:t xml:space="preserve"> с  10 по 12 оси, ряд</w:t>
            </w:r>
            <w:proofErr w:type="gramStart"/>
            <w:r w:rsidRPr="008E212C">
              <w:rPr>
                <w:sz w:val="24"/>
                <w:szCs w:val="24"/>
                <w:lang w:val="ru-RU"/>
              </w:rPr>
              <w:t xml:space="preserve"> </w:t>
            </w:r>
            <w:r>
              <w:rPr>
                <w:sz w:val="24"/>
                <w:szCs w:val="24"/>
                <w:lang w:val="ru-RU"/>
              </w:rPr>
              <w:t xml:space="preserve"> </w:t>
            </w:r>
            <w:r w:rsidRPr="008E212C">
              <w:rPr>
                <w:sz w:val="24"/>
                <w:szCs w:val="24"/>
                <w:lang w:val="ru-RU"/>
              </w:rPr>
              <w:t>А</w:t>
            </w:r>
            <w:proofErr w:type="gramEnd"/>
          </w:p>
        </w:tc>
        <w:tc>
          <w:tcPr>
            <w:tcW w:w="3119" w:type="dxa"/>
            <w:vAlign w:val="center"/>
          </w:tcPr>
          <w:p w:rsidR="008E212C" w:rsidRPr="008E212C" w:rsidRDefault="008E212C" w:rsidP="008E212C">
            <w:pPr>
              <w:pStyle w:val="EON"/>
              <w:ind w:left="108"/>
              <w:rPr>
                <w:sz w:val="24"/>
                <w:szCs w:val="24"/>
                <w:lang w:val="ru-RU"/>
              </w:rPr>
            </w:pPr>
            <w:r>
              <w:rPr>
                <w:sz w:val="24"/>
                <w:szCs w:val="24"/>
                <w:lang w:val="ru-RU"/>
              </w:rPr>
              <w:t>23.05. – 07.06. 2015 г.</w:t>
            </w:r>
          </w:p>
        </w:tc>
      </w:tr>
      <w:tr w:rsidR="008E212C" w:rsidTr="008E212C">
        <w:tblPrEx>
          <w:tblLook w:val="0000" w:firstRow="0" w:lastRow="0" w:firstColumn="0" w:lastColumn="0" w:noHBand="0" w:noVBand="0"/>
        </w:tblPrEx>
        <w:trPr>
          <w:trHeight w:val="580"/>
        </w:trPr>
        <w:tc>
          <w:tcPr>
            <w:tcW w:w="680" w:type="dxa"/>
            <w:vAlign w:val="center"/>
          </w:tcPr>
          <w:p w:rsidR="008E212C" w:rsidRDefault="008E212C" w:rsidP="008E212C">
            <w:pPr>
              <w:pStyle w:val="EON"/>
              <w:ind w:left="108"/>
              <w:jc w:val="center"/>
              <w:rPr>
                <w:sz w:val="24"/>
                <w:szCs w:val="24"/>
                <w:lang w:val="ru-RU"/>
              </w:rPr>
            </w:pPr>
            <w:r>
              <w:rPr>
                <w:sz w:val="24"/>
                <w:szCs w:val="24"/>
                <w:lang w:val="ru-RU"/>
              </w:rPr>
              <w:t>4</w:t>
            </w:r>
          </w:p>
        </w:tc>
        <w:tc>
          <w:tcPr>
            <w:tcW w:w="5381" w:type="dxa"/>
            <w:vAlign w:val="center"/>
          </w:tcPr>
          <w:p w:rsidR="008E212C" w:rsidRDefault="008E212C" w:rsidP="008E212C">
            <w:pPr>
              <w:pStyle w:val="EON"/>
              <w:ind w:left="108"/>
              <w:jc w:val="both"/>
              <w:rPr>
                <w:sz w:val="24"/>
                <w:szCs w:val="24"/>
              </w:rPr>
            </w:pPr>
            <w:r w:rsidRPr="008E212C">
              <w:rPr>
                <w:sz w:val="24"/>
                <w:szCs w:val="24"/>
              </w:rPr>
              <w:t xml:space="preserve">Замена подкрановых путей крана мостового №34059 </w:t>
            </w:r>
            <w:r>
              <w:rPr>
                <w:sz w:val="24"/>
                <w:szCs w:val="24"/>
                <w:lang w:val="ru-RU"/>
              </w:rPr>
              <w:t xml:space="preserve"> </w:t>
            </w:r>
            <w:r w:rsidRPr="008E212C">
              <w:rPr>
                <w:sz w:val="24"/>
                <w:szCs w:val="24"/>
              </w:rPr>
              <w:t>с  1</w:t>
            </w:r>
            <w:r>
              <w:rPr>
                <w:sz w:val="24"/>
                <w:szCs w:val="24"/>
                <w:lang w:val="ru-RU"/>
              </w:rPr>
              <w:t>2</w:t>
            </w:r>
            <w:r w:rsidRPr="008E212C">
              <w:rPr>
                <w:sz w:val="24"/>
                <w:szCs w:val="24"/>
              </w:rPr>
              <w:t xml:space="preserve"> по 1</w:t>
            </w:r>
            <w:r>
              <w:rPr>
                <w:sz w:val="24"/>
                <w:szCs w:val="24"/>
                <w:lang w:val="ru-RU"/>
              </w:rPr>
              <w:t xml:space="preserve">3 </w:t>
            </w:r>
            <w:r w:rsidRPr="008E212C">
              <w:rPr>
                <w:sz w:val="24"/>
                <w:szCs w:val="24"/>
              </w:rPr>
              <w:t>оси, ряд А</w:t>
            </w:r>
          </w:p>
        </w:tc>
        <w:tc>
          <w:tcPr>
            <w:tcW w:w="3119" w:type="dxa"/>
            <w:vAlign w:val="center"/>
          </w:tcPr>
          <w:p w:rsidR="008E212C" w:rsidRDefault="008E212C" w:rsidP="008E212C">
            <w:pPr>
              <w:pStyle w:val="EON"/>
              <w:ind w:left="108"/>
              <w:rPr>
                <w:sz w:val="24"/>
                <w:szCs w:val="24"/>
              </w:rPr>
            </w:pPr>
            <w:r>
              <w:rPr>
                <w:sz w:val="24"/>
                <w:szCs w:val="24"/>
                <w:lang w:val="ru-RU"/>
              </w:rPr>
              <w:t>22.06. – 05.07. 2015 г.</w:t>
            </w:r>
          </w:p>
        </w:tc>
      </w:tr>
      <w:tr w:rsidR="008E212C" w:rsidTr="008E212C">
        <w:tblPrEx>
          <w:tblLook w:val="0000" w:firstRow="0" w:lastRow="0" w:firstColumn="0" w:lastColumn="0" w:noHBand="0" w:noVBand="0"/>
        </w:tblPrEx>
        <w:trPr>
          <w:trHeight w:val="580"/>
        </w:trPr>
        <w:tc>
          <w:tcPr>
            <w:tcW w:w="680" w:type="dxa"/>
            <w:vAlign w:val="center"/>
          </w:tcPr>
          <w:p w:rsidR="008E212C" w:rsidRDefault="008E212C" w:rsidP="008E212C">
            <w:pPr>
              <w:pStyle w:val="EON"/>
              <w:ind w:left="108"/>
              <w:jc w:val="center"/>
              <w:rPr>
                <w:sz w:val="24"/>
                <w:szCs w:val="24"/>
                <w:lang w:val="ru-RU"/>
              </w:rPr>
            </w:pPr>
            <w:r>
              <w:rPr>
                <w:sz w:val="24"/>
                <w:szCs w:val="24"/>
                <w:lang w:val="ru-RU"/>
              </w:rPr>
              <w:t>5</w:t>
            </w:r>
          </w:p>
        </w:tc>
        <w:tc>
          <w:tcPr>
            <w:tcW w:w="5381" w:type="dxa"/>
            <w:vAlign w:val="center"/>
          </w:tcPr>
          <w:p w:rsidR="008E212C" w:rsidRPr="008E212C" w:rsidRDefault="008E212C" w:rsidP="00E14E8B">
            <w:pPr>
              <w:pStyle w:val="EON"/>
              <w:ind w:left="108"/>
              <w:jc w:val="both"/>
              <w:rPr>
                <w:sz w:val="24"/>
                <w:szCs w:val="24"/>
                <w:lang w:val="ru-RU"/>
              </w:rPr>
            </w:pPr>
            <w:r w:rsidRPr="008E212C">
              <w:rPr>
                <w:sz w:val="24"/>
                <w:szCs w:val="24"/>
                <w:lang w:val="ru-RU"/>
              </w:rPr>
              <w:t xml:space="preserve">Замена подкрановых путей крана мостового №34059 </w:t>
            </w:r>
            <w:r>
              <w:rPr>
                <w:sz w:val="24"/>
                <w:szCs w:val="24"/>
                <w:lang w:val="ru-RU"/>
              </w:rPr>
              <w:t xml:space="preserve"> </w:t>
            </w:r>
            <w:r w:rsidRPr="008E212C">
              <w:rPr>
                <w:sz w:val="24"/>
                <w:szCs w:val="24"/>
                <w:lang w:val="ru-RU"/>
              </w:rPr>
              <w:t>с  1</w:t>
            </w:r>
            <w:r>
              <w:rPr>
                <w:sz w:val="24"/>
                <w:szCs w:val="24"/>
                <w:lang w:val="ru-RU"/>
              </w:rPr>
              <w:t xml:space="preserve">4 </w:t>
            </w:r>
            <w:r w:rsidRPr="008E212C">
              <w:rPr>
                <w:sz w:val="24"/>
                <w:szCs w:val="24"/>
                <w:lang w:val="ru-RU"/>
              </w:rPr>
              <w:t xml:space="preserve">по </w:t>
            </w:r>
            <w:r>
              <w:rPr>
                <w:sz w:val="24"/>
                <w:szCs w:val="24"/>
                <w:lang w:val="ru-RU"/>
              </w:rPr>
              <w:t>2</w:t>
            </w:r>
            <w:r w:rsidR="00E14E8B">
              <w:rPr>
                <w:sz w:val="24"/>
                <w:szCs w:val="24"/>
                <w:lang w:val="ru-RU"/>
              </w:rPr>
              <w:t>7</w:t>
            </w:r>
            <w:r w:rsidRPr="008E212C">
              <w:rPr>
                <w:sz w:val="24"/>
                <w:szCs w:val="24"/>
                <w:lang w:val="ru-RU"/>
              </w:rPr>
              <w:t xml:space="preserve"> оси, ряд</w:t>
            </w:r>
            <w:proofErr w:type="gramStart"/>
            <w:r w:rsidRPr="008E212C">
              <w:rPr>
                <w:sz w:val="24"/>
                <w:szCs w:val="24"/>
                <w:lang w:val="ru-RU"/>
              </w:rPr>
              <w:t xml:space="preserve"> </w:t>
            </w:r>
            <w:r>
              <w:rPr>
                <w:sz w:val="24"/>
                <w:szCs w:val="24"/>
                <w:lang w:val="ru-RU"/>
              </w:rPr>
              <w:t xml:space="preserve"> </w:t>
            </w:r>
            <w:r w:rsidRPr="008E212C">
              <w:rPr>
                <w:sz w:val="24"/>
                <w:szCs w:val="24"/>
                <w:lang w:val="ru-RU"/>
              </w:rPr>
              <w:t>А</w:t>
            </w:r>
            <w:proofErr w:type="gramEnd"/>
          </w:p>
        </w:tc>
        <w:tc>
          <w:tcPr>
            <w:tcW w:w="3119" w:type="dxa"/>
            <w:vAlign w:val="center"/>
          </w:tcPr>
          <w:p w:rsidR="008E212C" w:rsidRDefault="008E212C" w:rsidP="008E212C">
            <w:pPr>
              <w:pStyle w:val="EON"/>
              <w:ind w:left="108"/>
              <w:rPr>
                <w:sz w:val="24"/>
                <w:szCs w:val="24"/>
              </w:rPr>
            </w:pPr>
            <w:r>
              <w:rPr>
                <w:sz w:val="24"/>
                <w:szCs w:val="24"/>
                <w:lang w:val="ru-RU"/>
              </w:rPr>
              <w:t>10.09. – 20.10. 2015 г.</w:t>
            </w:r>
          </w:p>
        </w:tc>
      </w:tr>
    </w:tbl>
    <w:p w:rsidR="00763A87" w:rsidRDefault="00763A87" w:rsidP="00F846F8">
      <w:pPr>
        <w:pStyle w:val="EON"/>
        <w:jc w:val="both"/>
        <w:rPr>
          <w:b/>
          <w:sz w:val="24"/>
          <w:szCs w:val="24"/>
          <w:lang w:val="ru-RU"/>
        </w:rPr>
      </w:pPr>
    </w:p>
    <w:p w:rsidR="00763A87" w:rsidRDefault="00763A87" w:rsidP="00F846F8">
      <w:pPr>
        <w:pStyle w:val="EON"/>
        <w:jc w:val="both"/>
        <w:rPr>
          <w:b/>
          <w:sz w:val="24"/>
          <w:szCs w:val="24"/>
          <w:lang w:val="ru-RU"/>
        </w:rPr>
      </w:pPr>
      <w:r w:rsidRPr="00FA6C2E">
        <w:rPr>
          <w:b/>
          <w:sz w:val="24"/>
          <w:szCs w:val="24"/>
        </w:rPr>
        <w:t>10. Требования к приемке:</w:t>
      </w:r>
    </w:p>
    <w:p w:rsidR="00CB7DAF" w:rsidRPr="00496BC6" w:rsidRDefault="00CB7DAF" w:rsidP="00F846F8">
      <w:pPr>
        <w:pStyle w:val="EON"/>
        <w:jc w:val="both"/>
        <w:rPr>
          <w:sz w:val="24"/>
          <w:szCs w:val="24"/>
        </w:rPr>
      </w:pPr>
      <w:r w:rsidRPr="00496BC6">
        <w:rPr>
          <w:sz w:val="24"/>
          <w:szCs w:val="24"/>
        </w:rPr>
        <w:t>10.1. Приемка должна осуществляться в соответствии с требованиями нормативно-технических документов, в том числе  СО 34.04.181–2003 «Правила организации технического облуживания и ремонта оборудования, зданий и сооружений электростанций и сетей».</w:t>
      </w:r>
    </w:p>
    <w:p w:rsidR="00CB7DAF" w:rsidRPr="00496BC6" w:rsidRDefault="00CB7DAF" w:rsidP="00F846F8">
      <w:pPr>
        <w:pStyle w:val="EON"/>
        <w:jc w:val="both"/>
        <w:rPr>
          <w:sz w:val="24"/>
          <w:szCs w:val="24"/>
        </w:rPr>
      </w:pPr>
      <w:r w:rsidRPr="00496BC6">
        <w:rPr>
          <w:sz w:val="24"/>
          <w:szCs w:val="24"/>
        </w:rPr>
        <w:t>10.2. Сдача-приемка работ может осуществляться поэтапно (по согласованию с Заказчиком) по фактическим объемам выполненных работ путем контрольных обмеров, инспекции всех работ. После предъявления отчетной технической документации, предусмотренной разделом 11 настоящего Технического задания, Подрядчиком и Заказчиком подписывается Акт формы КС-2 и справка о стоимости работ по форме КС-3.</w:t>
      </w:r>
    </w:p>
    <w:p w:rsidR="00CB7DAF" w:rsidRPr="00496BC6" w:rsidRDefault="00CB7DAF" w:rsidP="00F846F8">
      <w:pPr>
        <w:pStyle w:val="EON"/>
        <w:jc w:val="both"/>
        <w:rPr>
          <w:sz w:val="24"/>
          <w:szCs w:val="24"/>
        </w:rPr>
      </w:pPr>
      <w:r w:rsidRPr="00496BC6">
        <w:rPr>
          <w:sz w:val="24"/>
          <w:szCs w:val="24"/>
        </w:rPr>
        <w:t>10.3. Подрядчик обязан уведомлять Заказчика о сдаче работ, скрываемых последующими работами (т.е. приемка и оценка качества которых невозможна иначе как сразу после их выполнения, до момента начала выполнения последующих работ) (если таковые будут производиться). Если скрытые работы выполнены без приемки Заказчиком, Подрядчик обязан за свой счет вскрыть и предъявить Заказчику любую, указанную Заказчиком часть либо весь объем скрытых работ, с последующим восстановлением вскрытых объемов работ за счет Подрядчика. Приемка Заказчиком скрытых работ оформляется сторонами Актом сдачи-приемки скрытых работ.</w:t>
      </w:r>
    </w:p>
    <w:p w:rsidR="00CB7DAF" w:rsidRPr="00496BC6" w:rsidRDefault="00CB7DAF" w:rsidP="00F846F8">
      <w:pPr>
        <w:pStyle w:val="EON"/>
        <w:jc w:val="both"/>
        <w:rPr>
          <w:sz w:val="24"/>
          <w:szCs w:val="24"/>
        </w:rPr>
      </w:pPr>
      <w:r w:rsidRPr="00496BC6">
        <w:rPr>
          <w:sz w:val="24"/>
          <w:szCs w:val="24"/>
        </w:rPr>
        <w:t>10.4. Подрядчик по окончании выполнения работ в полном объеме предоставляет полный комплект документации, предусмотренной разделом 11 настоящего Технического задания и направляет уведомление в адрес Заказчика о завершении выполнения работ в полном объеме. В уведомлении о завершении выполнения работ в полном объеме Подрядчик указывает представителей, которые будут включены в состав комиссии, осуществляющей приемку работ в соответствии с пунктом 10.5. настоящего Технического задания, предоставляя им соответствующие доверенности, действовать от имени и в интересах Подрядчика.</w:t>
      </w:r>
    </w:p>
    <w:p w:rsidR="00C10574" w:rsidRDefault="00CB7DAF" w:rsidP="00F846F8">
      <w:pPr>
        <w:pStyle w:val="EON"/>
        <w:jc w:val="both"/>
        <w:rPr>
          <w:sz w:val="24"/>
          <w:szCs w:val="24"/>
          <w:lang w:val="ru-RU"/>
        </w:rPr>
      </w:pPr>
      <w:r w:rsidRPr="00496BC6">
        <w:rPr>
          <w:sz w:val="24"/>
          <w:szCs w:val="24"/>
        </w:rPr>
        <w:t xml:space="preserve">10.5. Приемка работ в полном объеме производится комиссией, персональный состав которой устанавливается приказом по филиалу «Шатурская ГРЭС» ОАО «Э.ОН Россия». В состав комиссии входят представители Заказчика и Подрядчика, имеющие соответствующую доверенность действовать от имени Подрядчика в рамках исполнения обязательств по Договору с правом быть членами комиссии по приемке работ в полном объеме. После выполнения работ в полном объеме и в соответствии с требованиями настоящего Технического задания между Заказчиком и Подрядчиком подписывается </w:t>
      </w:r>
      <w:r w:rsidR="00C10574">
        <w:rPr>
          <w:sz w:val="24"/>
          <w:szCs w:val="24"/>
          <w:lang w:val="ru-RU"/>
        </w:rPr>
        <w:t xml:space="preserve">итоговый </w:t>
      </w:r>
      <w:r w:rsidRPr="00496BC6">
        <w:rPr>
          <w:sz w:val="24"/>
          <w:szCs w:val="24"/>
        </w:rPr>
        <w:t xml:space="preserve">Акт выполнения работ в полном объеме. </w:t>
      </w:r>
    </w:p>
    <w:p w:rsidR="00CB7DAF" w:rsidRPr="00496BC6" w:rsidRDefault="00CB7DAF" w:rsidP="00F846F8">
      <w:pPr>
        <w:pStyle w:val="EON"/>
        <w:jc w:val="both"/>
        <w:rPr>
          <w:sz w:val="24"/>
          <w:szCs w:val="24"/>
        </w:rPr>
      </w:pPr>
      <w:r w:rsidRPr="00496BC6">
        <w:rPr>
          <w:sz w:val="24"/>
          <w:szCs w:val="24"/>
        </w:rPr>
        <w:t>10.6. Приемка работ в полном объеме с дефектами/недоделками/недостатками, влияющими на надежную и безопасную работу оборудования запрещена.</w:t>
      </w:r>
    </w:p>
    <w:p w:rsidR="00CB7DAF" w:rsidRPr="00496BC6" w:rsidRDefault="00CB7DAF" w:rsidP="00F846F8">
      <w:pPr>
        <w:pStyle w:val="EON"/>
        <w:jc w:val="both"/>
        <w:rPr>
          <w:sz w:val="24"/>
          <w:szCs w:val="24"/>
        </w:rPr>
      </w:pPr>
      <w:r w:rsidRPr="00496BC6">
        <w:rPr>
          <w:sz w:val="24"/>
          <w:szCs w:val="24"/>
        </w:rPr>
        <w:t>10.7. Недостатки работ, обнаруженные в ходе приемки работ или выявленные в период гарантийной эксплуатации объекта, фиксируются в реестре дефектов с оформлением соответствующего Акта, подписываемом представителями Заказчика и Подрядчика и с указанием срока и порядка их устранения.</w:t>
      </w:r>
    </w:p>
    <w:p w:rsidR="00CB7DAF" w:rsidRPr="00496BC6" w:rsidRDefault="00CB7DAF" w:rsidP="00F846F8">
      <w:pPr>
        <w:pStyle w:val="EON"/>
        <w:jc w:val="both"/>
        <w:rPr>
          <w:sz w:val="24"/>
          <w:szCs w:val="24"/>
        </w:rPr>
      </w:pPr>
    </w:p>
    <w:p w:rsidR="00CB7DAF" w:rsidRPr="00FA6C2E" w:rsidRDefault="00CB7DAF" w:rsidP="00F846F8">
      <w:pPr>
        <w:pStyle w:val="EON"/>
        <w:jc w:val="both"/>
        <w:rPr>
          <w:b/>
          <w:sz w:val="24"/>
          <w:szCs w:val="24"/>
        </w:rPr>
      </w:pPr>
      <w:r w:rsidRPr="00FA6C2E">
        <w:rPr>
          <w:b/>
          <w:sz w:val="24"/>
          <w:szCs w:val="24"/>
        </w:rPr>
        <w:t>11. Документация, предъявляемая Заказчику:</w:t>
      </w:r>
    </w:p>
    <w:p w:rsidR="00FB2A63" w:rsidRDefault="00CB7DAF" w:rsidP="00F846F8">
      <w:pPr>
        <w:pStyle w:val="EON"/>
        <w:jc w:val="both"/>
        <w:rPr>
          <w:sz w:val="24"/>
          <w:szCs w:val="24"/>
          <w:lang w:val="ru-RU"/>
        </w:rPr>
      </w:pPr>
      <w:r w:rsidRPr="00496BC6">
        <w:rPr>
          <w:sz w:val="24"/>
          <w:szCs w:val="24"/>
        </w:rPr>
        <w:t xml:space="preserve">11.1. </w:t>
      </w:r>
      <w:r w:rsidR="00FB2A63">
        <w:rPr>
          <w:sz w:val="24"/>
          <w:szCs w:val="24"/>
        </w:rPr>
        <w:t>Проект производства работ (ППР)</w:t>
      </w:r>
      <w:r w:rsidR="00FB2A63">
        <w:rPr>
          <w:sz w:val="24"/>
          <w:szCs w:val="24"/>
          <w:lang w:val="ru-RU"/>
        </w:rPr>
        <w:t>;</w:t>
      </w:r>
    </w:p>
    <w:p w:rsidR="00CB7DAF" w:rsidRPr="00496BC6" w:rsidRDefault="00CB7DAF" w:rsidP="00F846F8">
      <w:pPr>
        <w:pStyle w:val="EON"/>
        <w:jc w:val="both"/>
        <w:rPr>
          <w:sz w:val="24"/>
          <w:szCs w:val="24"/>
        </w:rPr>
      </w:pPr>
      <w:r w:rsidRPr="00496BC6">
        <w:rPr>
          <w:sz w:val="24"/>
          <w:szCs w:val="24"/>
        </w:rPr>
        <w:t>11.</w:t>
      </w:r>
      <w:r w:rsidR="007B6EF5" w:rsidRPr="00496BC6">
        <w:rPr>
          <w:sz w:val="24"/>
          <w:szCs w:val="24"/>
        </w:rPr>
        <w:t>2</w:t>
      </w:r>
      <w:r w:rsidRPr="00496BC6">
        <w:rPr>
          <w:sz w:val="24"/>
          <w:szCs w:val="24"/>
        </w:rPr>
        <w:t>. График проведения работ по этапам;</w:t>
      </w:r>
    </w:p>
    <w:p w:rsidR="00CB7DAF" w:rsidRPr="00496BC6" w:rsidRDefault="00CB7DAF" w:rsidP="00F846F8">
      <w:pPr>
        <w:pStyle w:val="EON"/>
        <w:jc w:val="both"/>
        <w:rPr>
          <w:sz w:val="24"/>
          <w:szCs w:val="24"/>
        </w:rPr>
      </w:pPr>
      <w:r w:rsidRPr="00496BC6">
        <w:rPr>
          <w:sz w:val="24"/>
          <w:szCs w:val="24"/>
        </w:rPr>
        <w:t>11.</w:t>
      </w:r>
      <w:r w:rsidR="007B6EF5" w:rsidRPr="00496BC6">
        <w:rPr>
          <w:sz w:val="24"/>
          <w:szCs w:val="24"/>
        </w:rPr>
        <w:t>3</w:t>
      </w:r>
      <w:r w:rsidRPr="00496BC6">
        <w:rPr>
          <w:sz w:val="24"/>
          <w:szCs w:val="24"/>
        </w:rPr>
        <w:t>. План безопасности проведения работ персоналом Подрядчика.</w:t>
      </w:r>
    </w:p>
    <w:p w:rsidR="00CB7DAF" w:rsidRPr="00496BC6" w:rsidRDefault="00CB7DAF" w:rsidP="00F846F8">
      <w:pPr>
        <w:pStyle w:val="EON"/>
        <w:jc w:val="both"/>
        <w:rPr>
          <w:sz w:val="24"/>
          <w:szCs w:val="24"/>
        </w:rPr>
      </w:pPr>
      <w:r w:rsidRPr="00496BC6">
        <w:rPr>
          <w:sz w:val="24"/>
          <w:szCs w:val="24"/>
        </w:rPr>
        <w:t>11.</w:t>
      </w:r>
      <w:r w:rsidR="006D3D33" w:rsidRPr="00496BC6">
        <w:rPr>
          <w:sz w:val="24"/>
          <w:szCs w:val="24"/>
        </w:rPr>
        <w:t>4</w:t>
      </w:r>
      <w:r w:rsidRPr="00496BC6">
        <w:rPr>
          <w:sz w:val="24"/>
          <w:szCs w:val="24"/>
        </w:rPr>
        <w:t>. Акты сдачи-приемки выполненных работ;</w:t>
      </w:r>
    </w:p>
    <w:p w:rsidR="00CB7DAF" w:rsidRPr="00496BC6" w:rsidRDefault="00CB7DAF" w:rsidP="00F846F8">
      <w:pPr>
        <w:pStyle w:val="EON"/>
        <w:jc w:val="both"/>
        <w:rPr>
          <w:sz w:val="24"/>
          <w:szCs w:val="24"/>
        </w:rPr>
      </w:pPr>
      <w:r w:rsidRPr="00496BC6">
        <w:rPr>
          <w:sz w:val="24"/>
          <w:szCs w:val="24"/>
        </w:rPr>
        <w:t>11.</w:t>
      </w:r>
      <w:r w:rsidR="006D3D33" w:rsidRPr="00496BC6">
        <w:rPr>
          <w:sz w:val="24"/>
          <w:szCs w:val="24"/>
        </w:rPr>
        <w:t>5</w:t>
      </w:r>
      <w:r w:rsidRPr="00496BC6">
        <w:rPr>
          <w:sz w:val="24"/>
          <w:szCs w:val="24"/>
        </w:rPr>
        <w:t>. Акт сдачи-приемки работ в полном объеме;</w:t>
      </w:r>
    </w:p>
    <w:p w:rsidR="00CB7DAF" w:rsidRPr="00496BC6" w:rsidRDefault="00CB7DAF" w:rsidP="00F846F8">
      <w:pPr>
        <w:pStyle w:val="EON"/>
        <w:jc w:val="both"/>
        <w:rPr>
          <w:sz w:val="24"/>
          <w:szCs w:val="24"/>
        </w:rPr>
      </w:pPr>
      <w:r w:rsidRPr="00496BC6">
        <w:rPr>
          <w:sz w:val="24"/>
          <w:szCs w:val="24"/>
        </w:rPr>
        <w:t>11.</w:t>
      </w:r>
      <w:r w:rsidR="006D3D33" w:rsidRPr="00496BC6">
        <w:rPr>
          <w:sz w:val="24"/>
          <w:szCs w:val="24"/>
        </w:rPr>
        <w:t>6</w:t>
      </w:r>
      <w:r w:rsidRPr="00496BC6">
        <w:rPr>
          <w:sz w:val="24"/>
          <w:szCs w:val="24"/>
        </w:rPr>
        <w:t>. Перечень дополнительных работ, не предусмотренных проектом (если требуется);</w:t>
      </w:r>
    </w:p>
    <w:p w:rsidR="00CB7DAF" w:rsidRPr="00496BC6" w:rsidRDefault="00CB7DAF" w:rsidP="00F846F8">
      <w:pPr>
        <w:pStyle w:val="EON"/>
        <w:jc w:val="both"/>
        <w:rPr>
          <w:sz w:val="24"/>
          <w:szCs w:val="24"/>
        </w:rPr>
      </w:pPr>
      <w:r w:rsidRPr="00496BC6">
        <w:rPr>
          <w:sz w:val="24"/>
          <w:szCs w:val="24"/>
        </w:rPr>
        <w:t>11.</w:t>
      </w:r>
      <w:r w:rsidR="006D3D33" w:rsidRPr="00496BC6">
        <w:rPr>
          <w:sz w:val="24"/>
          <w:szCs w:val="24"/>
        </w:rPr>
        <w:t>7</w:t>
      </w:r>
      <w:r w:rsidRPr="00496BC6">
        <w:rPr>
          <w:sz w:val="24"/>
          <w:szCs w:val="24"/>
        </w:rPr>
        <w:t>. Справку о численности персонала в т. ч. и ИТР (ежемесячно);</w:t>
      </w:r>
    </w:p>
    <w:p w:rsidR="00CB7DAF" w:rsidRPr="00496BC6" w:rsidRDefault="00CB7DAF" w:rsidP="00F846F8">
      <w:pPr>
        <w:pStyle w:val="EON"/>
        <w:jc w:val="both"/>
        <w:rPr>
          <w:sz w:val="24"/>
          <w:szCs w:val="24"/>
        </w:rPr>
      </w:pPr>
      <w:r w:rsidRPr="00496BC6">
        <w:rPr>
          <w:sz w:val="24"/>
          <w:szCs w:val="24"/>
        </w:rPr>
        <w:t>11.</w:t>
      </w:r>
      <w:r w:rsidR="006D3D33" w:rsidRPr="00496BC6">
        <w:rPr>
          <w:sz w:val="24"/>
          <w:szCs w:val="24"/>
        </w:rPr>
        <w:t>8</w:t>
      </w:r>
      <w:r w:rsidRPr="00496BC6">
        <w:rPr>
          <w:sz w:val="24"/>
          <w:szCs w:val="24"/>
        </w:rPr>
        <w:t>. Отчет по «Системе менеджмента охраны здоровья и безопасности труда»;</w:t>
      </w:r>
    </w:p>
    <w:p w:rsidR="00CB7DAF" w:rsidRPr="00496BC6" w:rsidRDefault="00CB7DAF" w:rsidP="00F846F8">
      <w:pPr>
        <w:pStyle w:val="EON"/>
        <w:jc w:val="both"/>
        <w:rPr>
          <w:sz w:val="24"/>
          <w:szCs w:val="24"/>
        </w:rPr>
      </w:pPr>
      <w:r w:rsidRPr="00496BC6">
        <w:rPr>
          <w:sz w:val="24"/>
          <w:szCs w:val="24"/>
        </w:rPr>
        <w:t>11.</w:t>
      </w:r>
      <w:r w:rsidR="006D3D33" w:rsidRPr="00496BC6">
        <w:rPr>
          <w:sz w:val="24"/>
          <w:szCs w:val="24"/>
        </w:rPr>
        <w:t>9</w:t>
      </w:r>
      <w:r w:rsidRPr="00496BC6">
        <w:rPr>
          <w:sz w:val="24"/>
          <w:szCs w:val="24"/>
        </w:rPr>
        <w:t>. Другую документацию в соответствии с требованиями нормативно-техническими документами.</w:t>
      </w:r>
    </w:p>
    <w:p w:rsidR="00CB7DAF" w:rsidRPr="00FA6C2E" w:rsidRDefault="00CB7DAF" w:rsidP="00F846F8">
      <w:pPr>
        <w:pStyle w:val="EON"/>
        <w:jc w:val="both"/>
        <w:rPr>
          <w:b/>
          <w:sz w:val="24"/>
          <w:szCs w:val="24"/>
        </w:rPr>
      </w:pPr>
      <w:r w:rsidRPr="00FA6C2E">
        <w:rPr>
          <w:b/>
          <w:sz w:val="24"/>
          <w:szCs w:val="24"/>
        </w:rPr>
        <w:t>12. Гарантии на работы:</w:t>
      </w:r>
    </w:p>
    <w:p w:rsidR="00CB7DAF" w:rsidRPr="00496BC6" w:rsidRDefault="00CB7DAF" w:rsidP="00F846F8">
      <w:pPr>
        <w:pStyle w:val="EON"/>
        <w:jc w:val="both"/>
        <w:rPr>
          <w:sz w:val="24"/>
          <w:szCs w:val="24"/>
        </w:rPr>
      </w:pPr>
      <w:r w:rsidRPr="00496BC6">
        <w:rPr>
          <w:sz w:val="24"/>
          <w:szCs w:val="24"/>
        </w:rPr>
        <w:t>12.1. Гарантийный срок на работы устанавливается продолжительностью не менее 24 (Двадцать четыре) месяцев с момента подписания Акта приемки выполненных работ в полном объеме.</w:t>
      </w:r>
    </w:p>
    <w:p w:rsidR="00CB7DAF" w:rsidRPr="00496BC6" w:rsidRDefault="00CB7DAF" w:rsidP="00F846F8">
      <w:pPr>
        <w:pStyle w:val="EON"/>
        <w:jc w:val="both"/>
        <w:rPr>
          <w:sz w:val="24"/>
          <w:szCs w:val="24"/>
        </w:rPr>
      </w:pPr>
      <w:r w:rsidRPr="00496BC6">
        <w:rPr>
          <w:sz w:val="24"/>
          <w:szCs w:val="24"/>
        </w:rPr>
        <w:t>12.2. В гарантийный период Подрядчик обязуется:</w:t>
      </w:r>
    </w:p>
    <w:p w:rsidR="00CB7DAF" w:rsidRPr="00FB2A63" w:rsidRDefault="00CB7DAF" w:rsidP="00F846F8">
      <w:pPr>
        <w:pStyle w:val="EON"/>
        <w:jc w:val="both"/>
        <w:rPr>
          <w:sz w:val="24"/>
          <w:szCs w:val="24"/>
          <w:lang w:val="ru-RU"/>
        </w:rPr>
      </w:pPr>
      <w:r w:rsidRPr="00496BC6">
        <w:rPr>
          <w:sz w:val="24"/>
          <w:szCs w:val="24"/>
        </w:rPr>
        <w:t>Немедленно, но не более чем в течение 24 (Двадцать четыре) часов после получения от Заказчика уведомления, переданного посредством телефонной связи, либо направленного факсимильной связью и/или в электронном виде на электронные адреса, указанные в Договоре, направить на филиал «Шатурская ГРЭС» ремонтно-восстановительную бригаду для устранения дефекта/недостатка. Состав бригады и квалификация ремонтного персонала Подрядчика должны быть достаточными для устранения дефект</w:t>
      </w:r>
      <w:r w:rsidR="00FB2A63">
        <w:rPr>
          <w:sz w:val="24"/>
          <w:szCs w:val="24"/>
        </w:rPr>
        <w:t>а/недостатка в кратчайшие сроки</w:t>
      </w:r>
      <w:r w:rsidR="00FB2A63">
        <w:rPr>
          <w:sz w:val="24"/>
          <w:szCs w:val="24"/>
          <w:lang w:val="ru-RU"/>
        </w:rPr>
        <w:t>.</w:t>
      </w:r>
    </w:p>
    <w:p w:rsidR="00CB7DAF" w:rsidRPr="00496BC6" w:rsidRDefault="00FB2A63" w:rsidP="00F846F8">
      <w:pPr>
        <w:pStyle w:val="EON"/>
        <w:jc w:val="both"/>
        <w:rPr>
          <w:sz w:val="24"/>
          <w:szCs w:val="24"/>
        </w:rPr>
      </w:pPr>
      <w:r>
        <w:rPr>
          <w:sz w:val="24"/>
          <w:szCs w:val="24"/>
          <w:lang w:val="ru-RU"/>
        </w:rPr>
        <w:t xml:space="preserve">Подрядчик обязан </w:t>
      </w:r>
      <w:r w:rsidRPr="00496BC6">
        <w:rPr>
          <w:sz w:val="24"/>
          <w:szCs w:val="24"/>
        </w:rPr>
        <w:t>устранить</w:t>
      </w:r>
      <w:r w:rsidR="00CB7DAF" w:rsidRPr="00496BC6">
        <w:rPr>
          <w:sz w:val="24"/>
          <w:szCs w:val="24"/>
        </w:rPr>
        <w:t xml:space="preserve"> за свой счет и своими силами, выявленные Заказчиком дефекты/недостатки в </w:t>
      </w:r>
      <w:r>
        <w:rPr>
          <w:sz w:val="24"/>
          <w:szCs w:val="24"/>
          <w:lang w:val="ru-RU"/>
        </w:rPr>
        <w:t xml:space="preserve">течение </w:t>
      </w:r>
      <w:r w:rsidR="00CB7DAF" w:rsidRPr="00496BC6">
        <w:rPr>
          <w:sz w:val="24"/>
          <w:szCs w:val="24"/>
        </w:rPr>
        <w:t>3 (Тр</w:t>
      </w:r>
      <w:r>
        <w:rPr>
          <w:sz w:val="24"/>
          <w:szCs w:val="24"/>
          <w:lang w:val="ru-RU"/>
        </w:rPr>
        <w:t>ех</w:t>
      </w:r>
      <w:r w:rsidR="00CB7DAF" w:rsidRPr="00496BC6">
        <w:rPr>
          <w:sz w:val="24"/>
          <w:szCs w:val="24"/>
        </w:rPr>
        <w:t>) календарных дней, если иной срок не согласован с Заказчиком;</w:t>
      </w:r>
    </w:p>
    <w:p w:rsidR="00CB7DAF" w:rsidRPr="00496BC6" w:rsidRDefault="00CB7DAF" w:rsidP="00F846F8">
      <w:pPr>
        <w:pStyle w:val="EON"/>
        <w:jc w:val="both"/>
        <w:rPr>
          <w:sz w:val="24"/>
          <w:szCs w:val="24"/>
          <w:lang w:val="ru-RU"/>
        </w:rPr>
      </w:pPr>
      <w:r w:rsidRPr="00496BC6">
        <w:rPr>
          <w:sz w:val="24"/>
          <w:szCs w:val="24"/>
        </w:rPr>
        <w:t>В случае устранения дефекта/недостатка гарантийного периода силами Заказчика, либо с привлечением Заказчиком третьих лиц, Подрядчик обязан компенсировать фактически понесенные Заказчиком расходы, связанные с устранением таких дефектов/недостатков.</w:t>
      </w:r>
    </w:p>
    <w:p w:rsidR="004C0989" w:rsidRPr="00496BC6" w:rsidRDefault="004C0989" w:rsidP="00F846F8">
      <w:pPr>
        <w:pStyle w:val="EON"/>
        <w:jc w:val="both"/>
        <w:rPr>
          <w:sz w:val="24"/>
          <w:szCs w:val="24"/>
          <w:lang w:val="ru-RU"/>
        </w:rPr>
      </w:pPr>
    </w:p>
    <w:p w:rsidR="00CB7DAF" w:rsidRPr="00496BC6" w:rsidRDefault="00CB7DAF" w:rsidP="00F846F8">
      <w:pPr>
        <w:pStyle w:val="EON"/>
        <w:jc w:val="both"/>
        <w:rPr>
          <w:sz w:val="24"/>
          <w:szCs w:val="24"/>
        </w:rPr>
      </w:pPr>
    </w:p>
    <w:p w:rsidR="00CB7DAF" w:rsidRPr="00FA6C2E" w:rsidRDefault="00CB7DAF" w:rsidP="00F846F8">
      <w:pPr>
        <w:pStyle w:val="EON"/>
        <w:jc w:val="both"/>
        <w:rPr>
          <w:b/>
          <w:sz w:val="24"/>
          <w:szCs w:val="24"/>
        </w:rPr>
      </w:pPr>
      <w:r w:rsidRPr="00FA6C2E">
        <w:rPr>
          <w:b/>
          <w:sz w:val="24"/>
          <w:szCs w:val="24"/>
        </w:rPr>
        <w:t>Приложени</w:t>
      </w:r>
      <w:r w:rsidR="00DD2B56" w:rsidRPr="00FA6C2E">
        <w:rPr>
          <w:b/>
          <w:sz w:val="24"/>
          <w:szCs w:val="24"/>
        </w:rPr>
        <w:t>я</w:t>
      </w:r>
      <w:r w:rsidRPr="00FA6C2E">
        <w:rPr>
          <w:b/>
          <w:sz w:val="24"/>
          <w:szCs w:val="24"/>
        </w:rPr>
        <w:t>:</w:t>
      </w:r>
    </w:p>
    <w:p w:rsidR="00CB7DAF" w:rsidRDefault="00CB7DAF" w:rsidP="00F846F8">
      <w:pPr>
        <w:pStyle w:val="EON"/>
        <w:jc w:val="both"/>
        <w:rPr>
          <w:sz w:val="24"/>
          <w:szCs w:val="24"/>
          <w:lang w:val="ru-RU"/>
        </w:rPr>
      </w:pPr>
      <w:r w:rsidRPr="00496BC6">
        <w:rPr>
          <w:sz w:val="24"/>
          <w:szCs w:val="24"/>
        </w:rPr>
        <w:t xml:space="preserve">      </w:t>
      </w:r>
      <w:r w:rsidR="002A6A68" w:rsidRPr="00496BC6">
        <w:rPr>
          <w:sz w:val="24"/>
          <w:szCs w:val="24"/>
        </w:rPr>
        <w:t>1</w:t>
      </w:r>
      <w:r w:rsidRPr="00496BC6">
        <w:rPr>
          <w:sz w:val="24"/>
          <w:szCs w:val="24"/>
        </w:rPr>
        <w:t>. Ведомост</w:t>
      </w:r>
      <w:r w:rsidR="007B6EF5" w:rsidRPr="00496BC6">
        <w:rPr>
          <w:sz w:val="24"/>
          <w:szCs w:val="24"/>
        </w:rPr>
        <w:t xml:space="preserve">ь </w:t>
      </w:r>
      <w:r w:rsidR="00F9753E">
        <w:rPr>
          <w:sz w:val="24"/>
          <w:szCs w:val="24"/>
          <w:lang w:val="ru-RU"/>
        </w:rPr>
        <w:t>материалов</w:t>
      </w:r>
      <w:r w:rsidR="007B6EF5" w:rsidRPr="00496BC6">
        <w:rPr>
          <w:sz w:val="24"/>
          <w:szCs w:val="24"/>
        </w:rPr>
        <w:t>, поставляемых Подрядчиком.</w:t>
      </w:r>
    </w:p>
    <w:p w:rsidR="00F9753E" w:rsidRPr="00F9753E" w:rsidRDefault="00F9753E" w:rsidP="00F846F8">
      <w:pPr>
        <w:pStyle w:val="EON"/>
        <w:jc w:val="both"/>
        <w:rPr>
          <w:sz w:val="24"/>
          <w:szCs w:val="24"/>
          <w:lang w:val="ru-RU"/>
        </w:rPr>
      </w:pPr>
      <w:r>
        <w:rPr>
          <w:sz w:val="24"/>
          <w:szCs w:val="24"/>
          <w:lang w:val="ru-RU"/>
        </w:rPr>
        <w:t xml:space="preserve">      2. </w:t>
      </w:r>
      <w:r w:rsidRPr="00496BC6">
        <w:rPr>
          <w:sz w:val="24"/>
          <w:szCs w:val="24"/>
        </w:rPr>
        <w:t xml:space="preserve">Ведомость </w:t>
      </w:r>
      <w:r>
        <w:rPr>
          <w:sz w:val="24"/>
          <w:szCs w:val="24"/>
          <w:lang w:val="ru-RU"/>
        </w:rPr>
        <w:t>материалов</w:t>
      </w:r>
      <w:r w:rsidRPr="00496BC6">
        <w:rPr>
          <w:sz w:val="24"/>
          <w:szCs w:val="24"/>
        </w:rPr>
        <w:t xml:space="preserve">, поставляемых </w:t>
      </w:r>
      <w:r>
        <w:rPr>
          <w:sz w:val="24"/>
          <w:szCs w:val="24"/>
          <w:lang w:val="ru-RU"/>
        </w:rPr>
        <w:t>Заказчиком</w:t>
      </w:r>
      <w:r w:rsidRPr="00496BC6">
        <w:rPr>
          <w:sz w:val="24"/>
          <w:szCs w:val="24"/>
        </w:rPr>
        <w:t>.</w:t>
      </w:r>
    </w:p>
    <w:p w:rsidR="004C0989" w:rsidRPr="00F9753E" w:rsidRDefault="00333912" w:rsidP="00F846F8">
      <w:pPr>
        <w:pStyle w:val="EON"/>
        <w:jc w:val="both"/>
        <w:rPr>
          <w:sz w:val="24"/>
          <w:szCs w:val="24"/>
          <w:lang w:val="ru-RU"/>
        </w:rPr>
      </w:pPr>
      <w:r w:rsidRPr="00496BC6">
        <w:rPr>
          <w:sz w:val="24"/>
          <w:szCs w:val="24"/>
        </w:rPr>
        <w:t xml:space="preserve">      </w:t>
      </w:r>
      <w:r w:rsidR="00F9753E">
        <w:rPr>
          <w:sz w:val="24"/>
          <w:szCs w:val="24"/>
          <w:lang w:val="ru-RU"/>
        </w:rPr>
        <w:t>3</w:t>
      </w:r>
      <w:r w:rsidRPr="00F9753E">
        <w:rPr>
          <w:sz w:val="24"/>
          <w:szCs w:val="24"/>
        </w:rPr>
        <w:t>. Дополнительные требования (на этапе закупочных процедур).</w:t>
      </w:r>
      <w:r w:rsidR="00F9753E">
        <w:rPr>
          <w:sz w:val="24"/>
          <w:szCs w:val="24"/>
          <w:lang w:val="ru-RU"/>
        </w:rPr>
        <w:t xml:space="preserve">      </w:t>
      </w:r>
    </w:p>
    <w:p w:rsidR="00CB7DAF" w:rsidRPr="00496BC6" w:rsidRDefault="00CB7DAF" w:rsidP="00F846F8">
      <w:pPr>
        <w:pStyle w:val="EON"/>
        <w:jc w:val="both"/>
        <w:rPr>
          <w:sz w:val="24"/>
          <w:szCs w:val="24"/>
        </w:rPr>
      </w:pPr>
    </w:p>
    <w:p w:rsidR="002A6A68" w:rsidRDefault="002A6A6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Pr="000F1638" w:rsidRDefault="000F1638" w:rsidP="000F1638">
      <w:pPr>
        <w:pStyle w:val="EON"/>
        <w:jc w:val="right"/>
        <w:rPr>
          <w:sz w:val="20"/>
          <w:szCs w:val="20"/>
          <w:lang w:val="ru-RU"/>
        </w:rPr>
      </w:pPr>
      <w:r w:rsidRPr="000F1638">
        <w:rPr>
          <w:sz w:val="20"/>
          <w:szCs w:val="20"/>
          <w:lang w:val="ru-RU"/>
        </w:rPr>
        <w:t>Приложение № 1 к техническому заданию</w:t>
      </w:r>
    </w:p>
    <w:p w:rsidR="000F1638" w:rsidRDefault="000F1638" w:rsidP="00F846F8">
      <w:pPr>
        <w:pStyle w:val="EON"/>
        <w:jc w:val="both"/>
        <w:rPr>
          <w:sz w:val="24"/>
          <w:szCs w:val="24"/>
          <w:lang w:val="ru-RU"/>
        </w:rPr>
      </w:pPr>
    </w:p>
    <w:p w:rsidR="000F1638" w:rsidRPr="000F1638" w:rsidRDefault="000F1638" w:rsidP="000F1638">
      <w:pPr>
        <w:pStyle w:val="EON"/>
        <w:jc w:val="center"/>
        <w:rPr>
          <w:b/>
          <w:sz w:val="24"/>
          <w:szCs w:val="24"/>
          <w:lang w:val="ru-RU"/>
        </w:rPr>
      </w:pPr>
      <w:r w:rsidRPr="000F1638">
        <w:rPr>
          <w:b/>
          <w:sz w:val="24"/>
          <w:szCs w:val="24"/>
          <w:lang w:val="ru-RU"/>
        </w:rPr>
        <w:t xml:space="preserve">Перечень материалов, </w:t>
      </w:r>
    </w:p>
    <w:p w:rsidR="00BD6CE3" w:rsidRDefault="000F1638" w:rsidP="000F1638">
      <w:pPr>
        <w:pStyle w:val="EON"/>
        <w:jc w:val="center"/>
        <w:rPr>
          <w:b/>
          <w:sz w:val="24"/>
          <w:szCs w:val="24"/>
          <w:lang w:val="ru-RU"/>
        </w:rPr>
      </w:pPr>
      <w:r w:rsidRPr="000F1638">
        <w:rPr>
          <w:b/>
          <w:sz w:val="24"/>
          <w:szCs w:val="24"/>
          <w:lang w:val="ru-RU"/>
        </w:rPr>
        <w:t xml:space="preserve">необходимых для замены рельс кранового пути и ходовых колес мостового крана </w:t>
      </w:r>
    </w:p>
    <w:p w:rsidR="000F1638" w:rsidRDefault="000F1638" w:rsidP="000F1638">
      <w:pPr>
        <w:pStyle w:val="EON"/>
        <w:jc w:val="center"/>
        <w:rPr>
          <w:b/>
          <w:sz w:val="24"/>
          <w:szCs w:val="24"/>
          <w:lang w:val="ru-RU"/>
        </w:rPr>
      </w:pPr>
      <w:r w:rsidRPr="000F1638">
        <w:rPr>
          <w:b/>
          <w:sz w:val="24"/>
          <w:szCs w:val="24"/>
          <w:lang w:val="ru-RU"/>
        </w:rPr>
        <w:t xml:space="preserve">рег. № 34059, </w:t>
      </w:r>
      <w:proofErr w:type="gramStart"/>
      <w:r w:rsidRPr="000F1638">
        <w:rPr>
          <w:b/>
          <w:sz w:val="24"/>
          <w:szCs w:val="24"/>
          <w:lang w:val="ru-RU"/>
        </w:rPr>
        <w:t>поставляемых</w:t>
      </w:r>
      <w:proofErr w:type="gramEnd"/>
      <w:r w:rsidRPr="000F1638">
        <w:rPr>
          <w:b/>
          <w:sz w:val="24"/>
          <w:szCs w:val="24"/>
          <w:lang w:val="ru-RU"/>
        </w:rPr>
        <w:t xml:space="preserve"> Подрядчиком.</w:t>
      </w:r>
    </w:p>
    <w:p w:rsidR="000F1638" w:rsidRPr="000F1638" w:rsidRDefault="000F1638" w:rsidP="000F1638">
      <w:pPr>
        <w:pStyle w:val="EON"/>
        <w:jc w:val="center"/>
        <w:rPr>
          <w:b/>
          <w:sz w:val="24"/>
          <w:szCs w:val="24"/>
          <w:lang w:val="ru-RU"/>
        </w:rPr>
      </w:pPr>
    </w:p>
    <w:tbl>
      <w:tblPr>
        <w:tblW w:w="9680" w:type="dxa"/>
        <w:tblInd w:w="93" w:type="dxa"/>
        <w:tblLook w:val="04A0" w:firstRow="1" w:lastRow="0" w:firstColumn="1" w:lastColumn="0" w:noHBand="0" w:noVBand="1"/>
      </w:tblPr>
      <w:tblGrid>
        <w:gridCol w:w="560"/>
        <w:gridCol w:w="2380"/>
        <w:gridCol w:w="2260"/>
        <w:gridCol w:w="1860"/>
        <w:gridCol w:w="1540"/>
        <w:gridCol w:w="1120"/>
      </w:tblGrid>
      <w:tr w:rsidR="000F1638" w:rsidRPr="000F1638" w:rsidTr="000F1638">
        <w:trPr>
          <w:trHeight w:val="630"/>
        </w:trPr>
        <w:tc>
          <w:tcPr>
            <w:tcW w:w="520" w:type="dxa"/>
            <w:tcBorders>
              <w:top w:val="single" w:sz="4" w:space="0" w:color="auto"/>
              <w:left w:val="single" w:sz="4" w:space="0" w:color="auto"/>
              <w:bottom w:val="single" w:sz="4" w:space="0" w:color="auto"/>
              <w:right w:val="single" w:sz="4" w:space="0" w:color="auto"/>
            </w:tcBorders>
            <w:shd w:val="clear" w:color="auto" w:fill="auto"/>
            <w:hideMark/>
          </w:tcPr>
          <w:p w:rsidR="000F1638" w:rsidRPr="000F1638" w:rsidRDefault="000F1638" w:rsidP="000F1638">
            <w:pPr>
              <w:jc w:val="center"/>
              <w:rPr>
                <w:b/>
                <w:bCs/>
              </w:rPr>
            </w:pPr>
            <w:r w:rsidRPr="000F1638">
              <w:rPr>
                <w:b/>
                <w:bCs/>
              </w:rPr>
              <w:t xml:space="preserve">№ </w:t>
            </w:r>
            <w:proofErr w:type="gramStart"/>
            <w:r w:rsidRPr="000F1638">
              <w:rPr>
                <w:b/>
                <w:bCs/>
              </w:rPr>
              <w:t>п</w:t>
            </w:r>
            <w:proofErr w:type="gramEnd"/>
            <w:r w:rsidRPr="000F1638">
              <w:rPr>
                <w:b/>
                <w:bCs/>
              </w:rPr>
              <w:t>/п</w:t>
            </w:r>
          </w:p>
        </w:tc>
        <w:tc>
          <w:tcPr>
            <w:tcW w:w="2380" w:type="dxa"/>
            <w:tcBorders>
              <w:top w:val="single" w:sz="4" w:space="0" w:color="auto"/>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 xml:space="preserve">Наименование материалов </w:t>
            </w:r>
          </w:p>
        </w:tc>
        <w:tc>
          <w:tcPr>
            <w:tcW w:w="2260" w:type="dxa"/>
            <w:tcBorders>
              <w:top w:val="single" w:sz="4" w:space="0" w:color="auto"/>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Марка, тип</w:t>
            </w:r>
          </w:p>
        </w:tc>
        <w:tc>
          <w:tcPr>
            <w:tcW w:w="1860" w:type="dxa"/>
            <w:tcBorders>
              <w:top w:val="single" w:sz="4" w:space="0" w:color="auto"/>
              <w:left w:val="nil"/>
              <w:bottom w:val="single" w:sz="4" w:space="0" w:color="auto"/>
              <w:right w:val="single" w:sz="4" w:space="0" w:color="auto"/>
            </w:tcBorders>
            <w:shd w:val="clear" w:color="auto" w:fill="auto"/>
            <w:noWrap/>
            <w:vAlign w:val="center"/>
            <w:hideMark/>
          </w:tcPr>
          <w:p w:rsidR="000F1638" w:rsidRPr="000F1638" w:rsidRDefault="000F1638" w:rsidP="000F1638">
            <w:pPr>
              <w:jc w:val="center"/>
              <w:rPr>
                <w:b/>
                <w:bCs/>
              </w:rPr>
            </w:pPr>
            <w:r w:rsidRPr="000F1638">
              <w:rPr>
                <w:b/>
                <w:bCs/>
              </w:rPr>
              <w:t>ГОСТ, ТУ</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Ед. изм.</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Кол-во</w:t>
            </w:r>
          </w:p>
        </w:tc>
      </w:tr>
      <w:tr w:rsidR="000F1638" w:rsidRPr="000F1638" w:rsidTr="000F1638">
        <w:trPr>
          <w:trHeight w:val="315"/>
        </w:trPr>
        <w:tc>
          <w:tcPr>
            <w:tcW w:w="520" w:type="dxa"/>
            <w:tcBorders>
              <w:top w:val="nil"/>
              <w:left w:val="single" w:sz="4" w:space="0" w:color="auto"/>
              <w:bottom w:val="single" w:sz="4" w:space="0" w:color="auto"/>
              <w:right w:val="single" w:sz="4" w:space="0" w:color="auto"/>
            </w:tcBorders>
            <w:shd w:val="clear" w:color="auto" w:fill="auto"/>
            <w:noWrap/>
            <w:vAlign w:val="bottom"/>
            <w:hideMark/>
          </w:tcPr>
          <w:p w:rsidR="000F1638" w:rsidRPr="000F1638" w:rsidRDefault="000F1638" w:rsidP="000F1638">
            <w:pPr>
              <w:jc w:val="center"/>
              <w:rPr>
                <w:b/>
                <w:bCs/>
              </w:rPr>
            </w:pPr>
            <w:r w:rsidRPr="000F1638">
              <w:rPr>
                <w:b/>
                <w:bCs/>
              </w:rPr>
              <w:t>1</w:t>
            </w:r>
          </w:p>
        </w:tc>
        <w:tc>
          <w:tcPr>
            <w:tcW w:w="2380" w:type="dxa"/>
            <w:tcBorders>
              <w:top w:val="nil"/>
              <w:left w:val="nil"/>
              <w:bottom w:val="single" w:sz="4" w:space="0" w:color="auto"/>
              <w:right w:val="single" w:sz="4" w:space="0" w:color="auto"/>
            </w:tcBorders>
            <w:shd w:val="clear" w:color="auto" w:fill="auto"/>
            <w:noWrap/>
            <w:hideMark/>
          </w:tcPr>
          <w:p w:rsidR="000F1638" w:rsidRPr="000F1638" w:rsidRDefault="000F1638" w:rsidP="000F1638">
            <w:pPr>
              <w:jc w:val="center"/>
              <w:rPr>
                <w:b/>
                <w:bCs/>
              </w:rPr>
            </w:pPr>
            <w:r w:rsidRPr="000F1638">
              <w:rPr>
                <w:b/>
                <w:bCs/>
              </w:rPr>
              <w:t>2</w:t>
            </w:r>
          </w:p>
        </w:tc>
        <w:tc>
          <w:tcPr>
            <w:tcW w:w="2260" w:type="dxa"/>
            <w:tcBorders>
              <w:top w:val="nil"/>
              <w:left w:val="nil"/>
              <w:bottom w:val="single" w:sz="4" w:space="0" w:color="auto"/>
              <w:right w:val="single" w:sz="4" w:space="0" w:color="auto"/>
            </w:tcBorders>
            <w:shd w:val="clear" w:color="auto" w:fill="auto"/>
            <w:noWrap/>
            <w:hideMark/>
          </w:tcPr>
          <w:p w:rsidR="000F1638" w:rsidRPr="000F1638" w:rsidRDefault="000F1638" w:rsidP="000F1638">
            <w:pPr>
              <w:jc w:val="center"/>
              <w:rPr>
                <w:b/>
                <w:bCs/>
              </w:rPr>
            </w:pPr>
            <w:r w:rsidRPr="000F1638">
              <w:rPr>
                <w:b/>
                <w:bCs/>
              </w:rPr>
              <w:t>3</w:t>
            </w:r>
          </w:p>
        </w:tc>
        <w:tc>
          <w:tcPr>
            <w:tcW w:w="1860" w:type="dxa"/>
            <w:tcBorders>
              <w:top w:val="nil"/>
              <w:left w:val="nil"/>
              <w:bottom w:val="single" w:sz="4" w:space="0" w:color="auto"/>
              <w:right w:val="single" w:sz="4" w:space="0" w:color="auto"/>
            </w:tcBorders>
            <w:shd w:val="clear" w:color="auto" w:fill="auto"/>
            <w:noWrap/>
            <w:hideMark/>
          </w:tcPr>
          <w:p w:rsidR="000F1638" w:rsidRPr="000F1638" w:rsidRDefault="000F1638" w:rsidP="000F1638">
            <w:pPr>
              <w:jc w:val="center"/>
              <w:rPr>
                <w:b/>
                <w:bCs/>
              </w:rPr>
            </w:pPr>
            <w:r w:rsidRPr="000F1638">
              <w:rPr>
                <w:b/>
                <w:bCs/>
              </w:rPr>
              <w:t>4</w:t>
            </w:r>
          </w:p>
        </w:tc>
        <w:tc>
          <w:tcPr>
            <w:tcW w:w="1540" w:type="dxa"/>
            <w:tcBorders>
              <w:top w:val="nil"/>
              <w:left w:val="nil"/>
              <w:bottom w:val="single" w:sz="4" w:space="0" w:color="auto"/>
              <w:right w:val="single" w:sz="4" w:space="0" w:color="auto"/>
            </w:tcBorders>
            <w:shd w:val="clear" w:color="auto" w:fill="auto"/>
            <w:noWrap/>
            <w:hideMark/>
          </w:tcPr>
          <w:p w:rsidR="000F1638" w:rsidRPr="000F1638" w:rsidRDefault="000F1638" w:rsidP="000F1638">
            <w:pPr>
              <w:jc w:val="center"/>
              <w:rPr>
                <w:b/>
                <w:bCs/>
              </w:rPr>
            </w:pPr>
            <w:r w:rsidRPr="000F1638">
              <w:rPr>
                <w:b/>
                <w:bCs/>
              </w:rPr>
              <w:t>5</w:t>
            </w:r>
          </w:p>
        </w:tc>
        <w:tc>
          <w:tcPr>
            <w:tcW w:w="1120" w:type="dxa"/>
            <w:tcBorders>
              <w:top w:val="nil"/>
              <w:left w:val="nil"/>
              <w:bottom w:val="single" w:sz="4" w:space="0" w:color="auto"/>
              <w:right w:val="single" w:sz="4" w:space="0" w:color="auto"/>
            </w:tcBorders>
            <w:shd w:val="clear" w:color="auto" w:fill="auto"/>
            <w:noWrap/>
            <w:hideMark/>
          </w:tcPr>
          <w:p w:rsidR="000F1638" w:rsidRPr="000F1638" w:rsidRDefault="000F1638" w:rsidP="000F1638">
            <w:pPr>
              <w:jc w:val="center"/>
              <w:rPr>
                <w:b/>
                <w:bCs/>
              </w:rPr>
            </w:pPr>
            <w:r w:rsidRPr="000F1638">
              <w:rPr>
                <w:b/>
                <w:bCs/>
              </w:rPr>
              <w:t>6</w:t>
            </w:r>
          </w:p>
        </w:tc>
      </w:tr>
      <w:tr w:rsidR="000F1638" w:rsidRPr="000F1638" w:rsidTr="000F1638">
        <w:trPr>
          <w:trHeight w:val="78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F1638" w:rsidRPr="000F1638" w:rsidRDefault="000F1638" w:rsidP="000F1638">
            <w:pPr>
              <w:jc w:val="center"/>
            </w:pPr>
            <w:r w:rsidRPr="000F1638">
              <w:t>1</w:t>
            </w:r>
          </w:p>
        </w:tc>
        <w:tc>
          <w:tcPr>
            <w:tcW w:w="238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 xml:space="preserve">Канаты пеньковые </w:t>
            </w:r>
          </w:p>
        </w:tc>
        <w:tc>
          <w:tcPr>
            <w:tcW w:w="22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пропитанные</w:t>
            </w:r>
          </w:p>
        </w:tc>
        <w:tc>
          <w:tcPr>
            <w:tcW w:w="18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483</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2</w:t>
            </w:r>
          </w:p>
        </w:tc>
      </w:tr>
      <w:tr w:rsidR="000F1638" w:rsidRPr="000F1638" w:rsidTr="000F1638">
        <w:trPr>
          <w:trHeight w:val="87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F1638" w:rsidRPr="000F1638" w:rsidRDefault="000F1638" w:rsidP="000F1638">
            <w:pPr>
              <w:jc w:val="center"/>
            </w:pPr>
            <w:r w:rsidRPr="000F1638">
              <w:t>2</w:t>
            </w:r>
          </w:p>
        </w:tc>
        <w:tc>
          <w:tcPr>
            <w:tcW w:w="238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 xml:space="preserve">Кислород технический </w:t>
            </w:r>
          </w:p>
        </w:tc>
        <w:tc>
          <w:tcPr>
            <w:tcW w:w="22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газообразный</w:t>
            </w:r>
          </w:p>
        </w:tc>
        <w:tc>
          <w:tcPr>
            <w:tcW w:w="18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5583</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м3</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33,16</w:t>
            </w:r>
          </w:p>
        </w:tc>
      </w:tr>
      <w:tr w:rsidR="000F1638" w:rsidRPr="000F1638" w:rsidTr="000F1638">
        <w:trPr>
          <w:trHeight w:val="63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F1638" w:rsidRPr="000F1638" w:rsidRDefault="000F1638" w:rsidP="000F1638">
            <w:pPr>
              <w:jc w:val="center"/>
            </w:pPr>
            <w:r w:rsidRPr="000F1638">
              <w:t>3</w:t>
            </w:r>
          </w:p>
        </w:tc>
        <w:tc>
          <w:tcPr>
            <w:tcW w:w="238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Электроды  МР-3</w:t>
            </w:r>
          </w:p>
        </w:tc>
        <w:tc>
          <w:tcPr>
            <w:tcW w:w="22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 xml:space="preserve">диаметром 4 мм </w:t>
            </w:r>
          </w:p>
        </w:tc>
        <w:tc>
          <w:tcPr>
            <w:tcW w:w="18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9467</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т</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0,2</w:t>
            </w:r>
          </w:p>
        </w:tc>
      </w:tr>
      <w:tr w:rsidR="000F1638" w:rsidRPr="000F1638" w:rsidTr="000F1638">
        <w:trPr>
          <w:trHeight w:val="70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F1638" w:rsidRPr="000F1638" w:rsidRDefault="000F1638" w:rsidP="000F1638">
            <w:pPr>
              <w:jc w:val="center"/>
            </w:pPr>
            <w:r w:rsidRPr="000F1638">
              <w:t>4</w:t>
            </w:r>
          </w:p>
        </w:tc>
        <w:tc>
          <w:tcPr>
            <w:tcW w:w="238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Пропан-бутан.</w:t>
            </w:r>
          </w:p>
        </w:tc>
        <w:tc>
          <w:tcPr>
            <w:tcW w:w="22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смесь техническая</w:t>
            </w:r>
          </w:p>
        </w:tc>
        <w:tc>
          <w:tcPr>
            <w:tcW w:w="18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20448</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10</w:t>
            </w:r>
          </w:p>
        </w:tc>
      </w:tr>
      <w:tr w:rsidR="000F1638" w:rsidRPr="000F1638" w:rsidTr="000F1638">
        <w:trPr>
          <w:trHeight w:val="855"/>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F1638" w:rsidRPr="000F1638" w:rsidRDefault="000F1638" w:rsidP="000F1638">
            <w:pPr>
              <w:jc w:val="center"/>
            </w:pPr>
            <w:r w:rsidRPr="000F1638">
              <w:t>5</w:t>
            </w:r>
          </w:p>
        </w:tc>
        <w:tc>
          <w:tcPr>
            <w:tcW w:w="238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 xml:space="preserve">Рельс </w:t>
            </w:r>
          </w:p>
        </w:tc>
        <w:tc>
          <w:tcPr>
            <w:tcW w:w="22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КР-120</w:t>
            </w:r>
          </w:p>
        </w:tc>
        <w:tc>
          <w:tcPr>
            <w:tcW w:w="18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53866-2010</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proofErr w:type="spellStart"/>
            <w:r w:rsidRPr="000F1638">
              <w:t>тн</w:t>
            </w:r>
            <w:proofErr w:type="spellEnd"/>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24</w:t>
            </w:r>
          </w:p>
        </w:tc>
      </w:tr>
      <w:tr w:rsidR="000F1638" w:rsidRPr="000F1638" w:rsidTr="000F1638">
        <w:trPr>
          <w:trHeight w:val="1200"/>
        </w:trPr>
        <w:tc>
          <w:tcPr>
            <w:tcW w:w="520" w:type="dxa"/>
            <w:tcBorders>
              <w:top w:val="nil"/>
              <w:left w:val="single" w:sz="4" w:space="0" w:color="auto"/>
              <w:bottom w:val="single" w:sz="4" w:space="0" w:color="auto"/>
              <w:right w:val="single" w:sz="4" w:space="0" w:color="auto"/>
            </w:tcBorders>
            <w:shd w:val="clear" w:color="auto" w:fill="auto"/>
            <w:noWrap/>
            <w:vAlign w:val="center"/>
            <w:hideMark/>
          </w:tcPr>
          <w:p w:rsidR="000F1638" w:rsidRPr="000F1638" w:rsidRDefault="000F1638" w:rsidP="000F1638">
            <w:pPr>
              <w:jc w:val="center"/>
            </w:pPr>
            <w:r w:rsidRPr="000F1638">
              <w:t>6</w:t>
            </w:r>
          </w:p>
        </w:tc>
        <w:tc>
          <w:tcPr>
            <w:tcW w:w="238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Конструкции стальные (болты, гайки, подкладки)</w:t>
            </w:r>
          </w:p>
        </w:tc>
        <w:tc>
          <w:tcPr>
            <w:tcW w:w="22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Детали крепления рельсов</w:t>
            </w:r>
          </w:p>
        </w:tc>
        <w:tc>
          <w:tcPr>
            <w:tcW w:w="18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НТД производителя</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30</w:t>
            </w:r>
          </w:p>
        </w:tc>
      </w:tr>
    </w:tbl>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Pr="000F1638" w:rsidRDefault="000F1638" w:rsidP="000F1638">
      <w:pPr>
        <w:pStyle w:val="EON"/>
        <w:jc w:val="right"/>
        <w:rPr>
          <w:sz w:val="20"/>
          <w:szCs w:val="20"/>
          <w:lang w:val="ru-RU"/>
        </w:rPr>
      </w:pPr>
      <w:r w:rsidRPr="000F1638">
        <w:rPr>
          <w:sz w:val="20"/>
          <w:szCs w:val="20"/>
          <w:lang w:val="ru-RU"/>
        </w:rPr>
        <w:t>Приложение № 2 к техническому заданию</w:t>
      </w:r>
    </w:p>
    <w:p w:rsidR="000F1638" w:rsidRDefault="000F1638" w:rsidP="000F1638">
      <w:pPr>
        <w:pStyle w:val="EON"/>
        <w:jc w:val="center"/>
        <w:rPr>
          <w:b/>
          <w:sz w:val="24"/>
          <w:szCs w:val="24"/>
          <w:lang w:val="ru-RU"/>
        </w:rPr>
      </w:pPr>
    </w:p>
    <w:p w:rsidR="000F1638" w:rsidRPr="000F1638" w:rsidRDefault="000F1638" w:rsidP="000F1638">
      <w:pPr>
        <w:pStyle w:val="EON"/>
        <w:jc w:val="center"/>
        <w:rPr>
          <w:b/>
          <w:sz w:val="24"/>
          <w:szCs w:val="24"/>
          <w:lang w:val="ru-RU"/>
        </w:rPr>
      </w:pPr>
      <w:r w:rsidRPr="000F1638">
        <w:rPr>
          <w:b/>
          <w:sz w:val="24"/>
          <w:szCs w:val="24"/>
          <w:lang w:val="ru-RU"/>
        </w:rPr>
        <w:t xml:space="preserve">Перечень материалов, </w:t>
      </w:r>
    </w:p>
    <w:p w:rsidR="00BD6CE3" w:rsidRDefault="000F1638" w:rsidP="000F1638">
      <w:pPr>
        <w:pStyle w:val="EON"/>
        <w:jc w:val="center"/>
        <w:rPr>
          <w:b/>
          <w:sz w:val="24"/>
          <w:szCs w:val="24"/>
          <w:lang w:val="ru-RU"/>
        </w:rPr>
      </w:pPr>
      <w:r w:rsidRPr="000F1638">
        <w:rPr>
          <w:b/>
          <w:sz w:val="24"/>
          <w:szCs w:val="24"/>
          <w:lang w:val="ru-RU"/>
        </w:rPr>
        <w:t xml:space="preserve">необходимых для замены рельс кранового пути и ходовых колес мостового крана </w:t>
      </w:r>
    </w:p>
    <w:p w:rsidR="000F1638" w:rsidRDefault="000F1638" w:rsidP="000F1638">
      <w:pPr>
        <w:pStyle w:val="EON"/>
        <w:jc w:val="center"/>
        <w:rPr>
          <w:b/>
          <w:sz w:val="24"/>
          <w:szCs w:val="24"/>
          <w:lang w:val="ru-RU"/>
        </w:rPr>
      </w:pPr>
      <w:bookmarkStart w:id="0" w:name="_GoBack"/>
      <w:bookmarkEnd w:id="0"/>
      <w:r w:rsidRPr="000F1638">
        <w:rPr>
          <w:b/>
          <w:sz w:val="24"/>
          <w:szCs w:val="24"/>
          <w:lang w:val="ru-RU"/>
        </w:rPr>
        <w:t xml:space="preserve">рег. № 34059, поставляемых </w:t>
      </w:r>
      <w:r>
        <w:rPr>
          <w:b/>
          <w:sz w:val="24"/>
          <w:szCs w:val="24"/>
          <w:lang w:val="ru-RU"/>
        </w:rPr>
        <w:t>Заказч</w:t>
      </w:r>
      <w:r w:rsidRPr="000F1638">
        <w:rPr>
          <w:b/>
          <w:sz w:val="24"/>
          <w:szCs w:val="24"/>
          <w:lang w:val="ru-RU"/>
        </w:rPr>
        <w:t>иком.</w:t>
      </w:r>
    </w:p>
    <w:p w:rsidR="000F1638" w:rsidRPr="000F1638" w:rsidRDefault="000F1638" w:rsidP="00F846F8">
      <w:pPr>
        <w:pStyle w:val="EON"/>
        <w:jc w:val="both"/>
        <w:rPr>
          <w:sz w:val="20"/>
          <w:szCs w:val="20"/>
          <w:lang w:val="ru-RU"/>
        </w:rPr>
      </w:pPr>
    </w:p>
    <w:tbl>
      <w:tblPr>
        <w:tblW w:w="9620" w:type="dxa"/>
        <w:tblInd w:w="93" w:type="dxa"/>
        <w:tblLook w:val="04A0" w:firstRow="1" w:lastRow="0" w:firstColumn="1" w:lastColumn="0" w:noHBand="0" w:noVBand="1"/>
      </w:tblPr>
      <w:tblGrid>
        <w:gridCol w:w="561"/>
        <w:gridCol w:w="2132"/>
        <w:gridCol w:w="2449"/>
        <w:gridCol w:w="1840"/>
        <w:gridCol w:w="1525"/>
        <w:gridCol w:w="1113"/>
      </w:tblGrid>
      <w:tr w:rsidR="000F1638" w:rsidRPr="000F1638" w:rsidTr="000F1638">
        <w:trPr>
          <w:trHeight w:val="705"/>
        </w:trPr>
        <w:tc>
          <w:tcPr>
            <w:tcW w:w="52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 xml:space="preserve">№ </w:t>
            </w:r>
            <w:proofErr w:type="gramStart"/>
            <w:r w:rsidRPr="000F1638">
              <w:rPr>
                <w:b/>
                <w:bCs/>
              </w:rPr>
              <w:t>п</w:t>
            </w:r>
            <w:proofErr w:type="gramEnd"/>
            <w:r w:rsidRPr="000F1638">
              <w:rPr>
                <w:b/>
                <w:bCs/>
              </w:rPr>
              <w:t>/п</w:t>
            </w:r>
          </w:p>
        </w:tc>
        <w:tc>
          <w:tcPr>
            <w:tcW w:w="2140" w:type="dxa"/>
            <w:tcBorders>
              <w:top w:val="single" w:sz="4" w:space="0" w:color="auto"/>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Код НЕ</w:t>
            </w:r>
          </w:p>
        </w:tc>
        <w:tc>
          <w:tcPr>
            <w:tcW w:w="2460" w:type="dxa"/>
            <w:tcBorders>
              <w:top w:val="single" w:sz="4" w:space="0" w:color="auto"/>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 xml:space="preserve">Наименование материалов </w:t>
            </w:r>
          </w:p>
        </w:tc>
        <w:tc>
          <w:tcPr>
            <w:tcW w:w="1840" w:type="dxa"/>
            <w:tcBorders>
              <w:top w:val="single" w:sz="4" w:space="0" w:color="auto"/>
              <w:left w:val="nil"/>
              <w:bottom w:val="single" w:sz="4" w:space="0" w:color="auto"/>
              <w:right w:val="single" w:sz="4" w:space="0" w:color="auto"/>
            </w:tcBorders>
            <w:shd w:val="clear" w:color="auto" w:fill="auto"/>
            <w:noWrap/>
            <w:vAlign w:val="center"/>
            <w:hideMark/>
          </w:tcPr>
          <w:p w:rsidR="000F1638" w:rsidRPr="000F1638" w:rsidRDefault="000F1638" w:rsidP="000F1638">
            <w:pPr>
              <w:jc w:val="center"/>
              <w:rPr>
                <w:b/>
                <w:bCs/>
              </w:rPr>
            </w:pPr>
            <w:r w:rsidRPr="000F1638">
              <w:rPr>
                <w:b/>
                <w:bCs/>
              </w:rPr>
              <w:t>ГОСТ, ТУ</w:t>
            </w:r>
          </w:p>
        </w:tc>
        <w:tc>
          <w:tcPr>
            <w:tcW w:w="1540" w:type="dxa"/>
            <w:tcBorders>
              <w:top w:val="single" w:sz="4" w:space="0" w:color="auto"/>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Ед. изм.</w:t>
            </w:r>
          </w:p>
        </w:tc>
        <w:tc>
          <w:tcPr>
            <w:tcW w:w="1120" w:type="dxa"/>
            <w:tcBorders>
              <w:top w:val="single" w:sz="4" w:space="0" w:color="auto"/>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Кол-во</w:t>
            </w:r>
          </w:p>
        </w:tc>
      </w:tr>
      <w:tr w:rsidR="000F1638" w:rsidRPr="000F1638" w:rsidTr="000F1638">
        <w:trPr>
          <w:trHeight w:val="31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1</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2</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3</w:t>
            </w:r>
          </w:p>
        </w:tc>
        <w:tc>
          <w:tcPr>
            <w:tcW w:w="1840" w:type="dxa"/>
            <w:tcBorders>
              <w:top w:val="nil"/>
              <w:left w:val="nil"/>
              <w:bottom w:val="single" w:sz="4" w:space="0" w:color="auto"/>
              <w:right w:val="single" w:sz="4" w:space="0" w:color="auto"/>
            </w:tcBorders>
            <w:shd w:val="clear" w:color="auto" w:fill="auto"/>
            <w:noWrap/>
            <w:vAlign w:val="center"/>
            <w:hideMark/>
          </w:tcPr>
          <w:p w:rsidR="000F1638" w:rsidRPr="000F1638" w:rsidRDefault="000F1638" w:rsidP="000F1638">
            <w:pPr>
              <w:jc w:val="center"/>
              <w:rPr>
                <w:b/>
                <w:bCs/>
              </w:rPr>
            </w:pPr>
            <w:r w:rsidRPr="000F1638">
              <w:rPr>
                <w:b/>
                <w:bCs/>
              </w:rPr>
              <w:t>4</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5</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rPr>
                <w:b/>
                <w:bCs/>
              </w:rPr>
            </w:pPr>
            <w:r w:rsidRPr="000F1638">
              <w:rPr>
                <w:b/>
                <w:bCs/>
              </w:rPr>
              <w:t>6</w:t>
            </w:r>
          </w:p>
        </w:tc>
      </w:tr>
      <w:tr w:rsidR="000F1638" w:rsidRPr="000F1638" w:rsidTr="000F163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1</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31 5000.01:00022</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Колесо 2-310459</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НД Производителя</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proofErr w:type="spellStart"/>
            <w:proofErr w:type="gramStart"/>
            <w:r w:rsidRPr="000F1638">
              <w:t>шт</w:t>
            </w:r>
            <w:proofErr w:type="spellEnd"/>
            <w:proofErr w:type="gramEnd"/>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4</w:t>
            </w:r>
          </w:p>
        </w:tc>
      </w:tr>
      <w:tr w:rsidR="000F1638" w:rsidRPr="000F1638" w:rsidTr="000F163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2</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02 5300.05:00012</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Масло ТАД-17</w:t>
            </w:r>
            <w:proofErr w:type="gramStart"/>
            <w:r w:rsidRPr="000F1638">
              <w:t>и(</w:t>
            </w:r>
            <w:proofErr w:type="gramEnd"/>
            <w:r w:rsidRPr="000F1638">
              <w:t>ТМ-5-18)</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23652-79</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л</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50</w:t>
            </w:r>
          </w:p>
        </w:tc>
      </w:tr>
      <w:tr w:rsidR="000F1638" w:rsidRPr="000F1638" w:rsidTr="000F1638">
        <w:trPr>
          <w:trHeight w:val="109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3</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09 0001.01:00014</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Круг В1-НД-18/Ст3сп3-2ГП</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2590-2006; ГОСТ 535-2005</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т</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0,01</w:t>
            </w:r>
          </w:p>
        </w:tc>
      </w:tr>
      <w:tr w:rsidR="000F1638" w:rsidRPr="000F1638" w:rsidTr="000F1638">
        <w:trPr>
          <w:trHeight w:val="73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4</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02 5100.02:00003</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Керосин КО-30</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ТУ 38.401-58-10-2001</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л</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5</w:t>
            </w:r>
          </w:p>
        </w:tc>
      </w:tr>
      <w:tr w:rsidR="000F1638" w:rsidRPr="000F1638" w:rsidTr="000F1638">
        <w:trPr>
          <w:trHeight w:val="126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5</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12 7000.01:00078</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Электрод МР-3 4,0</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9466-75; ГОСТ 9467-75; ТУ 1272-019-11142306-99</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4</w:t>
            </w:r>
          </w:p>
        </w:tc>
      </w:tr>
      <w:tr w:rsidR="000F1638" w:rsidRPr="000F1638" w:rsidTr="000F163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6</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16 0000.01:00007</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Болт М8-6gх18.58</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7798-70</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3</w:t>
            </w:r>
          </w:p>
        </w:tc>
      </w:tr>
      <w:tr w:rsidR="000F1638" w:rsidRPr="000F1638" w:rsidTr="000F1638">
        <w:trPr>
          <w:trHeight w:val="525"/>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7</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16 0000.01:00016</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Болт М16-6gх95.58</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7798-70</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2</w:t>
            </w:r>
          </w:p>
        </w:tc>
      </w:tr>
      <w:tr w:rsidR="000F1638" w:rsidRPr="000F1638" w:rsidTr="000F1638">
        <w:trPr>
          <w:trHeight w:val="54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8</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16 0000.01:00330</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Болт М22-6gх100.58</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7798-70</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4</w:t>
            </w:r>
          </w:p>
        </w:tc>
      </w:tr>
      <w:tr w:rsidR="000F1638" w:rsidRPr="000F1638" w:rsidTr="000F1638">
        <w:trPr>
          <w:trHeight w:val="51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9</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16 0000.06:00006</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Гайка М22-6H.5</w:t>
            </w:r>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ГОСТ 5915-70</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2</w:t>
            </w:r>
          </w:p>
        </w:tc>
      </w:tr>
      <w:tr w:rsidR="000F1638" w:rsidRPr="000F1638" w:rsidTr="000F1638">
        <w:trPr>
          <w:trHeight w:val="630"/>
        </w:trPr>
        <w:tc>
          <w:tcPr>
            <w:tcW w:w="520" w:type="dxa"/>
            <w:tcBorders>
              <w:top w:val="nil"/>
              <w:left w:val="single" w:sz="4" w:space="0" w:color="auto"/>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10</w:t>
            </w:r>
          </w:p>
        </w:tc>
        <w:tc>
          <w:tcPr>
            <w:tcW w:w="21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81 8961.01:00003</w:t>
            </w:r>
          </w:p>
        </w:tc>
        <w:tc>
          <w:tcPr>
            <w:tcW w:w="246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 xml:space="preserve">Ветошь обтирочная </w:t>
            </w:r>
            <w:proofErr w:type="gramStart"/>
            <w:r w:rsidRPr="000F1638">
              <w:t>х/б</w:t>
            </w:r>
            <w:proofErr w:type="gramEnd"/>
          </w:p>
        </w:tc>
        <w:tc>
          <w:tcPr>
            <w:tcW w:w="18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r w:rsidRPr="000F1638">
              <w:t>ТУ 63-178-77-82</w:t>
            </w:r>
          </w:p>
        </w:tc>
        <w:tc>
          <w:tcPr>
            <w:tcW w:w="154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кг</w:t>
            </w:r>
          </w:p>
        </w:tc>
        <w:tc>
          <w:tcPr>
            <w:tcW w:w="1120" w:type="dxa"/>
            <w:tcBorders>
              <w:top w:val="nil"/>
              <w:left w:val="nil"/>
              <w:bottom w:val="single" w:sz="4" w:space="0" w:color="auto"/>
              <w:right w:val="single" w:sz="4" w:space="0" w:color="auto"/>
            </w:tcBorders>
            <w:shd w:val="clear" w:color="auto" w:fill="auto"/>
            <w:vAlign w:val="center"/>
            <w:hideMark/>
          </w:tcPr>
          <w:p w:rsidR="000F1638" w:rsidRPr="000F1638" w:rsidRDefault="000F1638" w:rsidP="000F1638">
            <w:pPr>
              <w:jc w:val="center"/>
            </w:pPr>
            <w:r w:rsidRPr="000F1638">
              <w:t>5</w:t>
            </w:r>
          </w:p>
        </w:tc>
      </w:tr>
    </w:tbl>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Default="000F1638" w:rsidP="00F846F8">
      <w:pPr>
        <w:pStyle w:val="EON"/>
        <w:jc w:val="both"/>
        <w:rPr>
          <w:sz w:val="24"/>
          <w:szCs w:val="24"/>
          <w:lang w:val="ru-RU"/>
        </w:rPr>
      </w:pPr>
    </w:p>
    <w:p w:rsidR="000F1638" w:rsidRPr="000F1638" w:rsidRDefault="000F1638" w:rsidP="00F846F8">
      <w:pPr>
        <w:pStyle w:val="EON"/>
        <w:jc w:val="both"/>
        <w:rPr>
          <w:sz w:val="24"/>
          <w:szCs w:val="24"/>
          <w:lang w:val="ru-RU"/>
        </w:rPr>
      </w:pPr>
    </w:p>
    <w:p w:rsidR="009821D7" w:rsidRDefault="004C0989" w:rsidP="00F846F8">
      <w:pPr>
        <w:pStyle w:val="EON"/>
        <w:jc w:val="right"/>
        <w:rPr>
          <w:sz w:val="20"/>
          <w:szCs w:val="20"/>
          <w:lang w:val="ru-RU"/>
        </w:rPr>
      </w:pPr>
      <w:r w:rsidRPr="00FA6C2E">
        <w:rPr>
          <w:sz w:val="20"/>
          <w:szCs w:val="20"/>
        </w:rPr>
        <w:t>Приложение №</w:t>
      </w:r>
      <w:r w:rsidR="000F1638">
        <w:rPr>
          <w:sz w:val="20"/>
          <w:szCs w:val="20"/>
          <w:lang w:val="ru-RU"/>
        </w:rPr>
        <w:t xml:space="preserve"> </w:t>
      </w:r>
      <w:r w:rsidR="00B264A3">
        <w:rPr>
          <w:sz w:val="20"/>
          <w:szCs w:val="20"/>
          <w:lang w:val="ru-RU"/>
        </w:rPr>
        <w:t>3</w:t>
      </w:r>
      <w:r w:rsidRPr="00FA6C2E">
        <w:rPr>
          <w:sz w:val="20"/>
          <w:szCs w:val="20"/>
          <w:lang w:val="ru-RU"/>
        </w:rPr>
        <w:t xml:space="preserve"> </w:t>
      </w:r>
      <w:r w:rsidR="009821D7" w:rsidRPr="00FA6C2E">
        <w:rPr>
          <w:sz w:val="20"/>
          <w:szCs w:val="20"/>
        </w:rPr>
        <w:t xml:space="preserve">к Техническому заданию </w:t>
      </w:r>
    </w:p>
    <w:p w:rsidR="00F5568A" w:rsidRPr="00F5568A" w:rsidRDefault="00F5568A" w:rsidP="00F846F8">
      <w:pPr>
        <w:pStyle w:val="EON"/>
        <w:jc w:val="right"/>
        <w:rPr>
          <w:sz w:val="20"/>
          <w:szCs w:val="20"/>
          <w:lang w:val="ru-RU"/>
        </w:rPr>
      </w:pPr>
    </w:p>
    <w:p w:rsidR="009821D7" w:rsidRPr="00496BC6" w:rsidRDefault="009821D7" w:rsidP="00F846F8">
      <w:pPr>
        <w:pStyle w:val="EON"/>
        <w:jc w:val="center"/>
        <w:rPr>
          <w:sz w:val="24"/>
          <w:szCs w:val="24"/>
        </w:rPr>
      </w:pPr>
    </w:p>
    <w:p w:rsidR="009821D7" w:rsidRPr="00FA6C2E" w:rsidRDefault="009821D7" w:rsidP="00F846F8">
      <w:pPr>
        <w:pStyle w:val="EON"/>
        <w:jc w:val="center"/>
        <w:rPr>
          <w:b/>
          <w:sz w:val="24"/>
          <w:szCs w:val="24"/>
        </w:rPr>
      </w:pPr>
      <w:r w:rsidRPr="00FA6C2E">
        <w:rPr>
          <w:b/>
          <w:sz w:val="24"/>
          <w:szCs w:val="24"/>
        </w:rPr>
        <w:t>ДОПОЛНИТЕЛЬНЫЕ ТРЕБОВАНИЯ</w:t>
      </w:r>
    </w:p>
    <w:p w:rsidR="009821D7" w:rsidRDefault="009821D7" w:rsidP="00F846F8">
      <w:pPr>
        <w:pStyle w:val="EON"/>
        <w:jc w:val="center"/>
        <w:rPr>
          <w:b/>
          <w:sz w:val="24"/>
          <w:szCs w:val="24"/>
          <w:lang w:val="ru-RU"/>
        </w:rPr>
      </w:pPr>
      <w:r w:rsidRPr="00FA6C2E">
        <w:rPr>
          <w:b/>
          <w:sz w:val="24"/>
          <w:szCs w:val="24"/>
        </w:rPr>
        <w:t>на этапе проведения закупочных процедур</w:t>
      </w:r>
    </w:p>
    <w:p w:rsidR="00F5568A" w:rsidRDefault="00F5568A" w:rsidP="00F846F8">
      <w:pPr>
        <w:pStyle w:val="EON"/>
        <w:jc w:val="center"/>
        <w:rPr>
          <w:b/>
          <w:sz w:val="24"/>
          <w:szCs w:val="24"/>
          <w:lang w:val="ru-RU"/>
        </w:rPr>
      </w:pPr>
    </w:p>
    <w:p w:rsidR="009821D7" w:rsidRPr="00496BC6" w:rsidRDefault="009821D7" w:rsidP="00F846F8">
      <w:pPr>
        <w:pStyle w:val="EON"/>
        <w:jc w:val="both"/>
        <w:rPr>
          <w:sz w:val="24"/>
          <w:szCs w:val="24"/>
        </w:rPr>
      </w:pPr>
    </w:p>
    <w:p w:rsidR="009821D7" w:rsidRDefault="009821D7" w:rsidP="00F846F8">
      <w:pPr>
        <w:pStyle w:val="EON"/>
        <w:jc w:val="both"/>
        <w:rPr>
          <w:i/>
          <w:sz w:val="24"/>
          <w:szCs w:val="24"/>
          <w:lang w:val="ru-RU"/>
        </w:rPr>
      </w:pPr>
      <w:r w:rsidRPr="00496BC6">
        <w:rPr>
          <w:i/>
          <w:sz w:val="24"/>
          <w:szCs w:val="24"/>
        </w:rPr>
        <w:t>Настоящие Дополнительные требования обязательны только на этапе проведения закупочной процедуры и должны быть исключены при подписании Договора с Контрагентом.</w:t>
      </w:r>
    </w:p>
    <w:p w:rsidR="00F5568A" w:rsidRPr="00F5568A" w:rsidRDefault="00F5568A" w:rsidP="00F846F8">
      <w:pPr>
        <w:pStyle w:val="EON"/>
        <w:jc w:val="both"/>
        <w:rPr>
          <w:i/>
          <w:sz w:val="24"/>
          <w:szCs w:val="24"/>
          <w:lang w:val="ru-RU"/>
        </w:rPr>
      </w:pPr>
    </w:p>
    <w:p w:rsidR="009821D7" w:rsidRPr="00496BC6" w:rsidRDefault="009821D7" w:rsidP="00F846F8">
      <w:pPr>
        <w:pStyle w:val="EON"/>
        <w:jc w:val="both"/>
        <w:rPr>
          <w:sz w:val="24"/>
          <w:szCs w:val="24"/>
        </w:rPr>
      </w:pPr>
    </w:p>
    <w:p w:rsidR="009821D7" w:rsidRPr="00F5568A" w:rsidRDefault="009821D7" w:rsidP="00E14E8B">
      <w:pPr>
        <w:pStyle w:val="EON"/>
        <w:ind w:firstLine="708"/>
        <w:jc w:val="both"/>
        <w:rPr>
          <w:sz w:val="24"/>
          <w:szCs w:val="24"/>
        </w:rPr>
      </w:pPr>
      <w:r w:rsidRPr="00F5568A">
        <w:rPr>
          <w:sz w:val="24"/>
          <w:szCs w:val="24"/>
        </w:rPr>
        <w:t>Работа должна выполняться специализированными организациями, имеющими аналогичный опыт работы на объектах электроэнергетики не менее 3-х лет, располагающими техническими средствами, необходимыми для качественного выполнения работ, с предоставлением документов подтверждающих опыт выполнения работ указанных в Техническом задании;</w:t>
      </w:r>
    </w:p>
    <w:p w:rsidR="009821D7" w:rsidRPr="00F5568A" w:rsidRDefault="009821D7" w:rsidP="00F846F8">
      <w:pPr>
        <w:pStyle w:val="EON"/>
        <w:jc w:val="both"/>
        <w:rPr>
          <w:sz w:val="24"/>
          <w:szCs w:val="24"/>
        </w:rPr>
      </w:pPr>
      <w:r w:rsidRPr="00F5568A">
        <w:rPr>
          <w:sz w:val="24"/>
          <w:szCs w:val="24"/>
        </w:rPr>
        <w:t>Наличие у Участника положительных референций на аналогичные работы.</w:t>
      </w:r>
    </w:p>
    <w:p w:rsidR="009821D7" w:rsidRPr="00F5568A" w:rsidRDefault="009821D7" w:rsidP="00F846F8">
      <w:pPr>
        <w:pStyle w:val="EON"/>
        <w:jc w:val="both"/>
        <w:rPr>
          <w:sz w:val="24"/>
          <w:szCs w:val="24"/>
        </w:rPr>
      </w:pPr>
      <w:r w:rsidRPr="00F5568A">
        <w:rPr>
          <w:sz w:val="24"/>
          <w:szCs w:val="24"/>
        </w:rPr>
        <w:t>Наличие (не обязательно) у Подрядчика материально-технической базы в г. Шатура.</w:t>
      </w:r>
    </w:p>
    <w:p w:rsidR="009821D7" w:rsidRPr="00F5568A" w:rsidRDefault="009821D7" w:rsidP="00F846F8">
      <w:pPr>
        <w:pStyle w:val="EON"/>
        <w:jc w:val="both"/>
        <w:rPr>
          <w:sz w:val="24"/>
          <w:szCs w:val="24"/>
        </w:rPr>
      </w:pPr>
      <w:r w:rsidRPr="00F5568A">
        <w:rPr>
          <w:sz w:val="24"/>
          <w:szCs w:val="24"/>
        </w:rPr>
        <w:t>Участник должен предоставить следующую документацию:</w:t>
      </w:r>
    </w:p>
    <w:p w:rsidR="009821D7" w:rsidRPr="00F5568A" w:rsidRDefault="009821D7" w:rsidP="00F846F8">
      <w:pPr>
        <w:pStyle w:val="EON"/>
        <w:jc w:val="both"/>
        <w:rPr>
          <w:sz w:val="24"/>
          <w:szCs w:val="24"/>
        </w:rPr>
      </w:pPr>
      <w:r w:rsidRPr="00F5568A">
        <w:rPr>
          <w:sz w:val="24"/>
          <w:szCs w:val="24"/>
        </w:rPr>
        <w:t xml:space="preserve">Наличие системы управления охраной труда (СУОТ) подтвержденной документально в соответствии с ГОСТ 12.0.230-2007 МЕЖГОСУДАРСТВЕННЫЙ СТАНДАРТ. СИСТЕМА СТАНДАРТОВ БЕЗОПАСНОСТИ ТРУДА. СИСТЕМЫ УПРАВЛЕНИЯ ОХРАНОЙ ТРУДА. ОБЩИЕ ТРЕБОВАНИЯ, введен в действие приказом </w:t>
      </w:r>
      <w:proofErr w:type="spellStart"/>
      <w:r w:rsidRPr="00F5568A">
        <w:rPr>
          <w:sz w:val="24"/>
          <w:szCs w:val="24"/>
        </w:rPr>
        <w:t>Ростехрегулирования</w:t>
      </w:r>
      <w:proofErr w:type="spellEnd"/>
      <w:r w:rsidRPr="00F5568A">
        <w:rPr>
          <w:sz w:val="24"/>
          <w:szCs w:val="24"/>
        </w:rPr>
        <w:t xml:space="preserve"> от 10 июля 2007 г. N 169-ст. (приветствуется предоставление сертификата СУОТ на соответствие системе менеджмента OHSAS 18001-2007);</w:t>
      </w:r>
    </w:p>
    <w:p w:rsidR="009821D7" w:rsidRPr="00F5568A" w:rsidRDefault="009821D7" w:rsidP="00F846F8">
      <w:pPr>
        <w:pStyle w:val="EON"/>
        <w:jc w:val="both"/>
        <w:rPr>
          <w:sz w:val="24"/>
          <w:szCs w:val="24"/>
        </w:rPr>
      </w:pPr>
      <w:r w:rsidRPr="00F5568A">
        <w:rPr>
          <w:sz w:val="24"/>
          <w:szCs w:val="24"/>
        </w:rPr>
        <w:t>Копия приказа по организации работы постоянно-действующей комиссии по проверке знаний работников организации. Копии удостоверений всех членов постоянно-действующей комиссии по проверке знаний работников организации;</w:t>
      </w:r>
    </w:p>
    <w:p w:rsidR="009821D7" w:rsidRPr="00F5568A" w:rsidRDefault="009821D7" w:rsidP="00F846F8">
      <w:pPr>
        <w:pStyle w:val="EON"/>
        <w:jc w:val="both"/>
        <w:rPr>
          <w:sz w:val="24"/>
          <w:szCs w:val="24"/>
        </w:rPr>
      </w:pPr>
      <w:r w:rsidRPr="00F5568A">
        <w:rPr>
          <w:sz w:val="24"/>
          <w:szCs w:val="24"/>
        </w:rPr>
        <w:t>Документы, подтверждающие полномочия руководителя организации.</w:t>
      </w:r>
    </w:p>
    <w:p w:rsidR="009821D7" w:rsidRPr="00F5568A" w:rsidRDefault="009821D7" w:rsidP="00F5568A">
      <w:pPr>
        <w:pStyle w:val="EON"/>
        <w:spacing w:line="240" w:lineRule="auto"/>
        <w:ind w:firstLine="708"/>
        <w:jc w:val="both"/>
        <w:rPr>
          <w:sz w:val="24"/>
          <w:szCs w:val="24"/>
        </w:rPr>
      </w:pPr>
      <w:r w:rsidRPr="00F5568A">
        <w:rPr>
          <w:sz w:val="24"/>
          <w:szCs w:val="24"/>
        </w:rPr>
        <w:t>Участник  в составе конкурсной документации предоставляет комплект сметной документации н</w:t>
      </w:r>
      <w:r w:rsidR="00FC3B6F" w:rsidRPr="00F5568A">
        <w:rPr>
          <w:sz w:val="24"/>
          <w:szCs w:val="24"/>
        </w:rPr>
        <w:t>а стоимость оферты, выполненной</w:t>
      </w:r>
      <w:r w:rsidR="00FC3B6F" w:rsidRPr="00F5568A">
        <w:rPr>
          <w:sz w:val="24"/>
          <w:szCs w:val="24"/>
          <w:lang w:val="ru-RU"/>
        </w:rPr>
        <w:t xml:space="preserve">  </w:t>
      </w:r>
      <w:r w:rsidR="00427AB9">
        <w:rPr>
          <w:sz w:val="24"/>
          <w:szCs w:val="24"/>
          <w:lang w:val="ru-RU"/>
        </w:rPr>
        <w:t xml:space="preserve">на основе </w:t>
      </w:r>
      <w:r w:rsidR="00FC3B6F" w:rsidRPr="00F5568A">
        <w:rPr>
          <w:sz w:val="24"/>
          <w:szCs w:val="24"/>
          <w:lang w:val="ru-RU"/>
        </w:rPr>
        <w:t xml:space="preserve"> нормативных баз: «</w:t>
      </w:r>
      <w:r w:rsidR="00C10574" w:rsidRPr="00F5568A">
        <w:rPr>
          <w:sz w:val="24"/>
          <w:szCs w:val="24"/>
        </w:rPr>
        <w:t>Базовы</w:t>
      </w:r>
      <w:r w:rsidR="00FC3B6F" w:rsidRPr="00F5568A">
        <w:rPr>
          <w:sz w:val="24"/>
          <w:szCs w:val="24"/>
          <w:lang w:val="ru-RU"/>
        </w:rPr>
        <w:t>е</w:t>
      </w:r>
      <w:r w:rsidR="00C10574" w:rsidRPr="00F5568A">
        <w:rPr>
          <w:sz w:val="24"/>
          <w:szCs w:val="24"/>
        </w:rPr>
        <w:t xml:space="preserve"> цен</w:t>
      </w:r>
      <w:r w:rsidR="00FC3B6F" w:rsidRPr="00F5568A">
        <w:rPr>
          <w:sz w:val="24"/>
          <w:szCs w:val="24"/>
          <w:lang w:val="ru-RU"/>
        </w:rPr>
        <w:t>ы</w:t>
      </w:r>
      <w:r w:rsidR="00C10574" w:rsidRPr="00F5568A">
        <w:rPr>
          <w:sz w:val="24"/>
          <w:szCs w:val="24"/>
          <w:lang w:val="ru-RU"/>
        </w:rPr>
        <w:t xml:space="preserve"> на работы по ремонту энергетического оборудования</w:t>
      </w:r>
      <w:r w:rsidR="00FC3B6F" w:rsidRPr="00F5568A">
        <w:rPr>
          <w:sz w:val="24"/>
          <w:szCs w:val="24"/>
          <w:lang w:val="ru-RU"/>
        </w:rPr>
        <w:t>, адекватные условиям функционирования конкурентного рынка услуг по ремонту и техперевооружению»,</w:t>
      </w:r>
      <w:r w:rsidR="00C10574" w:rsidRPr="00F5568A">
        <w:rPr>
          <w:sz w:val="24"/>
          <w:szCs w:val="24"/>
        </w:rPr>
        <w:t xml:space="preserve"> </w:t>
      </w:r>
      <w:r w:rsidRPr="00F5568A">
        <w:rPr>
          <w:sz w:val="24"/>
          <w:szCs w:val="24"/>
        </w:rPr>
        <w:t>СНБ -2001 (ФЕР, ФЕРр, ФЕРм, ФЕРп) с указанием ниже перечисленной информации:</w:t>
      </w:r>
    </w:p>
    <w:p w:rsidR="00FC3B6F" w:rsidRPr="00F5568A" w:rsidRDefault="009821D7" w:rsidP="00F5568A">
      <w:pPr>
        <w:pStyle w:val="6"/>
        <w:shd w:val="clear" w:color="auto" w:fill="auto"/>
        <w:spacing w:after="0" w:line="240" w:lineRule="auto"/>
        <w:ind w:right="62" w:firstLine="708"/>
        <w:jc w:val="both"/>
        <w:rPr>
          <w:rFonts w:ascii="Times New Roman" w:hAnsi="Times New Roman" w:cs="Times New Roman"/>
          <w:sz w:val="24"/>
          <w:szCs w:val="24"/>
        </w:rPr>
      </w:pPr>
      <w:r w:rsidRPr="00F5568A">
        <w:rPr>
          <w:rFonts w:ascii="Times New Roman" w:hAnsi="Times New Roman" w:cs="Times New Roman"/>
          <w:sz w:val="24"/>
          <w:szCs w:val="24"/>
        </w:rPr>
        <w:t xml:space="preserve"> а) </w:t>
      </w:r>
      <w:r w:rsidR="00FC3B6F" w:rsidRPr="00F5568A">
        <w:rPr>
          <w:rFonts w:ascii="Times New Roman" w:hAnsi="Times New Roman" w:cs="Times New Roman"/>
          <w:sz w:val="24"/>
          <w:szCs w:val="24"/>
        </w:rPr>
        <w:t>коэффициенты к базовым ценам на работы по ремонту энергетического оборудования, адекватные условиям функционирования конкурентного рынка услуг по ремонту и техперевооружению»;</w:t>
      </w:r>
    </w:p>
    <w:p w:rsidR="009821D7" w:rsidRPr="00F5568A" w:rsidRDefault="009821D7" w:rsidP="00FC3B6F">
      <w:pPr>
        <w:pStyle w:val="EON"/>
        <w:spacing w:line="240" w:lineRule="auto"/>
        <w:jc w:val="both"/>
        <w:rPr>
          <w:sz w:val="24"/>
          <w:szCs w:val="24"/>
        </w:rPr>
      </w:pPr>
      <w:r w:rsidRPr="00F5568A">
        <w:rPr>
          <w:sz w:val="24"/>
          <w:szCs w:val="24"/>
        </w:rPr>
        <w:t xml:space="preserve"> </w:t>
      </w:r>
      <w:r w:rsidR="00F5568A" w:rsidRPr="00F5568A">
        <w:rPr>
          <w:sz w:val="24"/>
          <w:szCs w:val="24"/>
          <w:lang w:val="ru-RU"/>
        </w:rPr>
        <w:tab/>
      </w:r>
      <w:r w:rsidR="00FC3B6F" w:rsidRPr="00F5568A">
        <w:rPr>
          <w:sz w:val="24"/>
          <w:szCs w:val="24"/>
          <w:lang w:val="ru-RU"/>
        </w:rPr>
        <w:t xml:space="preserve">б) </w:t>
      </w:r>
      <w:r w:rsidRPr="00F5568A">
        <w:rPr>
          <w:sz w:val="24"/>
          <w:szCs w:val="24"/>
        </w:rPr>
        <w:t>индексы (СМР, материалы, оплата труда, эксплуатация машин и механизмов) при использовании справочников ФЕР.</w:t>
      </w:r>
    </w:p>
    <w:p w:rsidR="009821D7" w:rsidRPr="00F5568A" w:rsidRDefault="009821D7" w:rsidP="00F846F8">
      <w:pPr>
        <w:pStyle w:val="EON"/>
        <w:jc w:val="both"/>
        <w:rPr>
          <w:sz w:val="24"/>
          <w:szCs w:val="24"/>
        </w:rPr>
      </w:pPr>
      <w:r w:rsidRPr="00F5568A">
        <w:rPr>
          <w:sz w:val="24"/>
          <w:szCs w:val="24"/>
        </w:rPr>
        <w:t xml:space="preserve">Сметная документация должна содержать все планируемые Подрядчиком расходы, включая материалы, механизмы, транспортно-заготовительные и командировочные расходы. </w:t>
      </w:r>
    </w:p>
    <w:p w:rsidR="009821D7" w:rsidRPr="00F5568A" w:rsidRDefault="009821D7" w:rsidP="00F846F8">
      <w:pPr>
        <w:pStyle w:val="EON"/>
        <w:jc w:val="both"/>
        <w:rPr>
          <w:sz w:val="24"/>
          <w:szCs w:val="24"/>
        </w:rPr>
      </w:pPr>
      <w:r w:rsidRPr="00F5568A">
        <w:rPr>
          <w:sz w:val="24"/>
          <w:szCs w:val="24"/>
        </w:rPr>
        <w:t>Сметная документация должна быть представлена в электронном виде в одном из форматов: .</w:t>
      </w:r>
      <w:proofErr w:type="spellStart"/>
      <w:r w:rsidRPr="00F5568A">
        <w:rPr>
          <w:sz w:val="24"/>
          <w:szCs w:val="24"/>
        </w:rPr>
        <w:t>xls</w:t>
      </w:r>
      <w:proofErr w:type="spellEnd"/>
      <w:r w:rsidRPr="00F5568A">
        <w:rPr>
          <w:sz w:val="24"/>
          <w:szCs w:val="24"/>
        </w:rPr>
        <w:t xml:space="preserve">, </w:t>
      </w:r>
      <w:proofErr w:type="spellStart"/>
      <w:r w:rsidRPr="00F5568A">
        <w:rPr>
          <w:sz w:val="24"/>
          <w:szCs w:val="24"/>
        </w:rPr>
        <w:t>xlsx</w:t>
      </w:r>
      <w:proofErr w:type="spellEnd"/>
      <w:r w:rsidRPr="00F5568A">
        <w:rPr>
          <w:sz w:val="24"/>
          <w:szCs w:val="24"/>
        </w:rPr>
        <w:t xml:space="preserve">, </w:t>
      </w:r>
      <w:proofErr w:type="spellStart"/>
      <w:r w:rsidRPr="00F5568A">
        <w:rPr>
          <w:sz w:val="24"/>
          <w:szCs w:val="24"/>
        </w:rPr>
        <w:t>gsf</w:t>
      </w:r>
      <w:proofErr w:type="spellEnd"/>
      <w:r w:rsidRPr="00F5568A">
        <w:rPr>
          <w:sz w:val="24"/>
          <w:szCs w:val="24"/>
        </w:rPr>
        <w:t>, .</w:t>
      </w:r>
      <w:proofErr w:type="spellStart"/>
      <w:r w:rsidRPr="00F5568A">
        <w:rPr>
          <w:sz w:val="24"/>
          <w:szCs w:val="24"/>
        </w:rPr>
        <w:t>xml</w:t>
      </w:r>
      <w:proofErr w:type="spellEnd"/>
      <w:r w:rsidRPr="00F5568A">
        <w:rPr>
          <w:sz w:val="24"/>
          <w:szCs w:val="24"/>
        </w:rPr>
        <w:t>, с целью проведения экспертизы на правильность применения сметных норм и расценок, выявления несоответствия позиций сметы с расценками нормативной базы, экспертизы цен, нормативов накладных расходов и сметной прибыли.</w:t>
      </w:r>
    </w:p>
    <w:p w:rsidR="009821D7" w:rsidRPr="00F5568A" w:rsidRDefault="009821D7" w:rsidP="00F5568A">
      <w:pPr>
        <w:pStyle w:val="EON"/>
        <w:ind w:firstLine="708"/>
        <w:jc w:val="both"/>
        <w:rPr>
          <w:sz w:val="24"/>
          <w:szCs w:val="24"/>
        </w:rPr>
      </w:pPr>
      <w:r w:rsidRPr="00F5568A">
        <w:rPr>
          <w:sz w:val="24"/>
          <w:szCs w:val="24"/>
        </w:rPr>
        <w:t>На этапе проведения закупочной процедуры, при необходимости, ОАО «Э.ОН Россия» имеет право дополнять, изменять и/или исключать объемы работ, определенные разделом 5 Технического задания, исходя из фактического состояния технологического оборудования.</w:t>
      </w:r>
    </w:p>
    <w:p w:rsidR="00F5568A" w:rsidRPr="00F5568A" w:rsidRDefault="009821D7" w:rsidP="00F846F8">
      <w:pPr>
        <w:pStyle w:val="EON"/>
        <w:jc w:val="both"/>
        <w:rPr>
          <w:sz w:val="24"/>
          <w:szCs w:val="24"/>
          <w:lang w:val="ru-RU"/>
        </w:rPr>
      </w:pPr>
      <w:r w:rsidRPr="00F5568A">
        <w:rPr>
          <w:sz w:val="24"/>
          <w:szCs w:val="24"/>
        </w:rPr>
        <w:t>На этапе проведения закупочной процедуры, при необходимости, Участник имеет право посетить объект производства работ с целью наиболее объективной оценки объемов работы, сроков выполнения и ее стоимости.</w:t>
      </w:r>
    </w:p>
    <w:p w:rsidR="009821D7" w:rsidRDefault="009821D7" w:rsidP="00E14E8B">
      <w:pPr>
        <w:pStyle w:val="EON"/>
        <w:ind w:firstLine="708"/>
        <w:jc w:val="both"/>
        <w:rPr>
          <w:sz w:val="24"/>
          <w:szCs w:val="24"/>
          <w:lang w:val="ru-RU"/>
        </w:rPr>
      </w:pPr>
      <w:r w:rsidRPr="00F5568A">
        <w:rPr>
          <w:sz w:val="24"/>
          <w:szCs w:val="24"/>
        </w:rPr>
        <w:t>Участник обязан в течение 10 (Десять) календарных дней после получения оформленного со стороны Заказчика Договора (дополнительного соглашения) вернуть подписанный экземпляр(ы) или дать Заказчику аргументированный письменный отказ от его подписания.</w:t>
      </w:r>
    </w:p>
    <w:p w:rsidR="00330E14" w:rsidRDefault="00330E14" w:rsidP="00E14E8B">
      <w:pPr>
        <w:pStyle w:val="EON"/>
        <w:ind w:firstLine="708"/>
        <w:jc w:val="both"/>
        <w:rPr>
          <w:sz w:val="24"/>
          <w:szCs w:val="24"/>
          <w:lang w:val="ru-RU"/>
        </w:rPr>
      </w:pPr>
    </w:p>
    <w:p w:rsidR="00330E14" w:rsidRPr="00330E14" w:rsidRDefault="00330E14" w:rsidP="00E14E8B">
      <w:pPr>
        <w:pStyle w:val="EON"/>
        <w:ind w:firstLine="708"/>
        <w:jc w:val="both"/>
        <w:rPr>
          <w:sz w:val="24"/>
          <w:szCs w:val="24"/>
          <w:lang w:val="ru-RU"/>
        </w:rPr>
      </w:pPr>
    </w:p>
    <w:p w:rsidR="00F5568A" w:rsidRDefault="00F5568A" w:rsidP="00E14E8B">
      <w:pPr>
        <w:pStyle w:val="EON"/>
        <w:ind w:firstLine="708"/>
        <w:jc w:val="both"/>
        <w:rPr>
          <w:sz w:val="24"/>
          <w:szCs w:val="24"/>
          <w:lang w:val="ru-RU"/>
        </w:rPr>
      </w:pPr>
    </w:p>
    <w:p w:rsidR="00F5568A" w:rsidRPr="00F5568A" w:rsidRDefault="00F5568A" w:rsidP="00E14E8B">
      <w:pPr>
        <w:pStyle w:val="EON"/>
        <w:ind w:firstLine="708"/>
        <w:jc w:val="both"/>
        <w:rPr>
          <w:sz w:val="24"/>
          <w:szCs w:val="24"/>
          <w:lang w:val="ru-RU"/>
        </w:rPr>
      </w:pPr>
    </w:p>
    <w:p w:rsidR="00C10574" w:rsidRPr="00F5568A" w:rsidRDefault="00C10574" w:rsidP="00F846F8">
      <w:pPr>
        <w:pStyle w:val="EON"/>
        <w:jc w:val="both"/>
        <w:rPr>
          <w:sz w:val="24"/>
          <w:szCs w:val="24"/>
          <w:lang w:val="ru-RU"/>
        </w:rPr>
      </w:pPr>
    </w:p>
    <w:p w:rsidR="009821D7" w:rsidRPr="00F5568A" w:rsidRDefault="009821D7" w:rsidP="00F846F8">
      <w:pPr>
        <w:pStyle w:val="EON"/>
        <w:jc w:val="both"/>
        <w:rPr>
          <w:sz w:val="24"/>
          <w:szCs w:val="24"/>
        </w:rPr>
      </w:pPr>
    </w:p>
    <w:sectPr w:rsidR="009821D7" w:rsidRPr="00F5568A" w:rsidSect="000F1638">
      <w:pgSz w:w="11906" w:h="16838"/>
      <w:pgMar w:top="567" w:right="567" w:bottom="567" w:left="1134"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F06CDF"/>
    <w:multiLevelType w:val="multilevel"/>
    <w:tmpl w:val="CD1C380C"/>
    <w:lvl w:ilvl="0">
      <w:start w:val="1"/>
      <w:numFmt w:val="decimalZero"/>
      <w:lvlText w:val="%1."/>
      <w:lvlJc w:val="left"/>
      <w:pPr>
        <w:ind w:left="600" w:hanging="600"/>
      </w:pPr>
      <w:rPr>
        <w:rFonts w:hint="default"/>
      </w:rPr>
    </w:lvl>
    <w:lvl w:ilvl="1">
      <w:start w:val="1"/>
      <w:numFmt w:val="decimalZero"/>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nsid w:val="21271E4C"/>
    <w:multiLevelType w:val="hybridMultilevel"/>
    <w:tmpl w:val="B44A249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35DA1B30"/>
    <w:multiLevelType w:val="hybridMultilevel"/>
    <w:tmpl w:val="5C9A1A92"/>
    <w:lvl w:ilvl="0" w:tplc="16867D0A">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nsid w:val="53437726"/>
    <w:multiLevelType w:val="multilevel"/>
    <w:tmpl w:val="C1D45686"/>
    <w:lvl w:ilvl="0">
      <w:start w:val="1"/>
      <w:numFmt w:val="decimal"/>
      <w:pStyle w:val="a"/>
      <w:lvlText w:val="%1."/>
      <w:lvlJc w:val="left"/>
      <w:pPr>
        <w:tabs>
          <w:tab w:val="num" w:pos="432"/>
        </w:tabs>
        <w:ind w:left="432" w:hanging="432"/>
      </w:pPr>
      <w:rPr>
        <w:rFonts w:hint="default"/>
        <w:b w:val="0"/>
      </w:rPr>
    </w:lvl>
    <w:lvl w:ilvl="1">
      <w:start w:val="1"/>
      <w:numFmt w:val="decimal"/>
      <w:lvlText w:val="%1.%2"/>
      <w:lvlJc w:val="left"/>
      <w:pPr>
        <w:tabs>
          <w:tab w:val="num" w:pos="933"/>
        </w:tabs>
        <w:ind w:left="933" w:hanging="576"/>
      </w:pPr>
      <w:rPr>
        <w:rFonts w:hint="default"/>
        <w:spacing w:val="0"/>
        <w:position w:val="0"/>
      </w:rPr>
    </w:lvl>
    <w:lvl w:ilvl="2">
      <w:start w:val="1"/>
      <w:numFmt w:val="decimal"/>
      <w:lvlText w:val="%1.%2.%3"/>
      <w:lvlJc w:val="left"/>
      <w:pPr>
        <w:tabs>
          <w:tab w:val="num" w:pos="1077"/>
        </w:tabs>
        <w:ind w:left="1077" w:hanging="720"/>
      </w:pPr>
      <w:rPr>
        <w:rFonts w:hint="default"/>
      </w:rPr>
    </w:lvl>
    <w:lvl w:ilvl="3">
      <w:start w:val="1"/>
      <w:numFmt w:val="decimal"/>
      <w:lvlText w:val="%1.%2.%3.%4"/>
      <w:lvlJc w:val="left"/>
      <w:pPr>
        <w:tabs>
          <w:tab w:val="num" w:pos="1221"/>
        </w:tabs>
        <w:ind w:left="1221" w:hanging="864"/>
      </w:pPr>
      <w:rPr>
        <w:rFonts w:hint="default"/>
      </w:rPr>
    </w:lvl>
    <w:lvl w:ilvl="4">
      <w:start w:val="1"/>
      <w:numFmt w:val="decimal"/>
      <w:lvlText w:val="%1.%2.%3.%4.%5"/>
      <w:lvlJc w:val="left"/>
      <w:pPr>
        <w:tabs>
          <w:tab w:val="num" w:pos="1365"/>
        </w:tabs>
        <w:ind w:left="1365" w:hanging="1008"/>
      </w:pPr>
      <w:rPr>
        <w:rFonts w:hint="default"/>
      </w:rPr>
    </w:lvl>
    <w:lvl w:ilvl="5">
      <w:start w:val="1"/>
      <w:numFmt w:val="decimal"/>
      <w:lvlText w:val="%1.%2.%3.%4.%5.%6"/>
      <w:lvlJc w:val="left"/>
      <w:pPr>
        <w:tabs>
          <w:tab w:val="num" w:pos="1509"/>
        </w:tabs>
        <w:ind w:left="1509" w:hanging="1152"/>
      </w:pPr>
      <w:rPr>
        <w:rFonts w:hint="default"/>
      </w:rPr>
    </w:lvl>
    <w:lvl w:ilvl="6">
      <w:start w:val="1"/>
      <w:numFmt w:val="decimal"/>
      <w:lvlText w:val="%1.%2.%3.%4.%5.%6.%7"/>
      <w:lvlJc w:val="left"/>
      <w:pPr>
        <w:tabs>
          <w:tab w:val="num" w:pos="1653"/>
        </w:tabs>
        <w:ind w:left="1653" w:hanging="1296"/>
      </w:pPr>
      <w:rPr>
        <w:rFonts w:hint="default"/>
      </w:rPr>
    </w:lvl>
    <w:lvl w:ilvl="7">
      <w:start w:val="1"/>
      <w:numFmt w:val="decimal"/>
      <w:lvlText w:val="%1.%2.%3.%4.%5.%6.%7.%8"/>
      <w:lvlJc w:val="left"/>
      <w:pPr>
        <w:tabs>
          <w:tab w:val="num" w:pos="1797"/>
        </w:tabs>
        <w:ind w:left="1797" w:hanging="1440"/>
      </w:pPr>
      <w:rPr>
        <w:rFonts w:hint="default"/>
      </w:rPr>
    </w:lvl>
    <w:lvl w:ilvl="8">
      <w:start w:val="1"/>
      <w:numFmt w:val="decimal"/>
      <w:lvlText w:val="%1.%2.%3.%4.%5.%6.%7.%8.%9"/>
      <w:lvlJc w:val="left"/>
      <w:pPr>
        <w:tabs>
          <w:tab w:val="num" w:pos="1941"/>
        </w:tabs>
        <w:ind w:left="1941" w:hanging="1584"/>
      </w:pPr>
      <w:rPr>
        <w:rFonts w:hint="default"/>
      </w:rPr>
    </w:lvl>
  </w:abstractNum>
  <w:abstractNum w:abstractNumId="4">
    <w:nsid w:val="62E70DF4"/>
    <w:multiLevelType w:val="hybridMultilevel"/>
    <w:tmpl w:val="227EBFB4"/>
    <w:lvl w:ilvl="0" w:tplc="DEE20926">
      <w:start w:val="1"/>
      <w:numFmt w:val="decimal"/>
      <w:lvlText w:val="%1."/>
      <w:lvlJc w:val="left"/>
      <w:pPr>
        <w:ind w:left="720" w:hanging="360"/>
      </w:pPr>
      <w:rPr>
        <w:rFonts w:hint="default"/>
        <w:i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3"/>
  </w:num>
  <w:num w:numId="2">
    <w:abstractNumId w:val="2"/>
  </w:num>
  <w:num w:numId="3">
    <w:abstractNumId w:val="4"/>
  </w:num>
  <w:num w:numId="4">
    <w:abstractNumId w:val="1"/>
  </w:num>
  <w:num w:numId="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F251D"/>
    <w:rsid w:val="000006EB"/>
    <w:rsid w:val="0000519C"/>
    <w:rsid w:val="00007C91"/>
    <w:rsid w:val="00015E8B"/>
    <w:rsid w:val="0002155B"/>
    <w:rsid w:val="000254E7"/>
    <w:rsid w:val="0004276F"/>
    <w:rsid w:val="00043E96"/>
    <w:rsid w:val="00060FBE"/>
    <w:rsid w:val="0006597D"/>
    <w:rsid w:val="00066E32"/>
    <w:rsid w:val="00070D3D"/>
    <w:rsid w:val="000736E7"/>
    <w:rsid w:val="0008776F"/>
    <w:rsid w:val="00087D90"/>
    <w:rsid w:val="000B2DEE"/>
    <w:rsid w:val="000F1638"/>
    <w:rsid w:val="000F251D"/>
    <w:rsid w:val="00104CBF"/>
    <w:rsid w:val="00123FAD"/>
    <w:rsid w:val="00127BBA"/>
    <w:rsid w:val="00140E7A"/>
    <w:rsid w:val="00142AB7"/>
    <w:rsid w:val="001660F3"/>
    <w:rsid w:val="001742A6"/>
    <w:rsid w:val="00183B7A"/>
    <w:rsid w:val="00197BD3"/>
    <w:rsid w:val="00197D97"/>
    <w:rsid w:val="001B5724"/>
    <w:rsid w:val="001C08EC"/>
    <w:rsid w:val="001C1CC0"/>
    <w:rsid w:val="001C6298"/>
    <w:rsid w:val="001D54EE"/>
    <w:rsid w:val="001D72CE"/>
    <w:rsid w:val="001F142B"/>
    <w:rsid w:val="001F594B"/>
    <w:rsid w:val="0020089F"/>
    <w:rsid w:val="0021362B"/>
    <w:rsid w:val="00216F32"/>
    <w:rsid w:val="00233E9D"/>
    <w:rsid w:val="00253055"/>
    <w:rsid w:val="002531DD"/>
    <w:rsid w:val="0025330C"/>
    <w:rsid w:val="00253BA8"/>
    <w:rsid w:val="002A6A68"/>
    <w:rsid w:val="002B252A"/>
    <w:rsid w:val="002B3353"/>
    <w:rsid w:val="002B6163"/>
    <w:rsid w:val="002C1E72"/>
    <w:rsid w:val="002C404B"/>
    <w:rsid w:val="002D4CA7"/>
    <w:rsid w:val="002D77C2"/>
    <w:rsid w:val="002E45F7"/>
    <w:rsid w:val="002E4F7B"/>
    <w:rsid w:val="002F4654"/>
    <w:rsid w:val="00305C3E"/>
    <w:rsid w:val="00311AA2"/>
    <w:rsid w:val="00317D65"/>
    <w:rsid w:val="0032396F"/>
    <w:rsid w:val="003274C5"/>
    <w:rsid w:val="00330E14"/>
    <w:rsid w:val="0033309E"/>
    <w:rsid w:val="00333912"/>
    <w:rsid w:val="0034071C"/>
    <w:rsid w:val="003634EE"/>
    <w:rsid w:val="003659E2"/>
    <w:rsid w:val="00365F04"/>
    <w:rsid w:val="00365F6E"/>
    <w:rsid w:val="0038249A"/>
    <w:rsid w:val="003A16A7"/>
    <w:rsid w:val="003A24FD"/>
    <w:rsid w:val="003A2866"/>
    <w:rsid w:val="003B305E"/>
    <w:rsid w:val="003D00C0"/>
    <w:rsid w:val="003E3E61"/>
    <w:rsid w:val="003E4037"/>
    <w:rsid w:val="003E7DB8"/>
    <w:rsid w:val="003F4770"/>
    <w:rsid w:val="00402684"/>
    <w:rsid w:val="0040272D"/>
    <w:rsid w:val="00403DEB"/>
    <w:rsid w:val="004064B0"/>
    <w:rsid w:val="00416F5F"/>
    <w:rsid w:val="00424116"/>
    <w:rsid w:val="00426F7D"/>
    <w:rsid w:val="00427AB9"/>
    <w:rsid w:val="00431F65"/>
    <w:rsid w:val="004366FC"/>
    <w:rsid w:val="004401FE"/>
    <w:rsid w:val="004508D2"/>
    <w:rsid w:val="00452D7C"/>
    <w:rsid w:val="00472036"/>
    <w:rsid w:val="004720EF"/>
    <w:rsid w:val="00491D72"/>
    <w:rsid w:val="00494964"/>
    <w:rsid w:val="00495DF5"/>
    <w:rsid w:val="00496BC6"/>
    <w:rsid w:val="004A5DF9"/>
    <w:rsid w:val="004B3BBD"/>
    <w:rsid w:val="004B4E70"/>
    <w:rsid w:val="004C0989"/>
    <w:rsid w:val="004D0F62"/>
    <w:rsid w:val="004D5E03"/>
    <w:rsid w:val="004E2813"/>
    <w:rsid w:val="004E360B"/>
    <w:rsid w:val="004E37DC"/>
    <w:rsid w:val="004E714E"/>
    <w:rsid w:val="004F1E67"/>
    <w:rsid w:val="004F6609"/>
    <w:rsid w:val="00507252"/>
    <w:rsid w:val="0051607F"/>
    <w:rsid w:val="0052787B"/>
    <w:rsid w:val="00531D06"/>
    <w:rsid w:val="0055657D"/>
    <w:rsid w:val="00556B76"/>
    <w:rsid w:val="00556D61"/>
    <w:rsid w:val="005608FE"/>
    <w:rsid w:val="00563A0C"/>
    <w:rsid w:val="005703EA"/>
    <w:rsid w:val="00571AD2"/>
    <w:rsid w:val="00574DEA"/>
    <w:rsid w:val="00575065"/>
    <w:rsid w:val="005805E7"/>
    <w:rsid w:val="005907AF"/>
    <w:rsid w:val="005A6639"/>
    <w:rsid w:val="005E543F"/>
    <w:rsid w:val="005E6526"/>
    <w:rsid w:val="005E749F"/>
    <w:rsid w:val="006003EB"/>
    <w:rsid w:val="00601A57"/>
    <w:rsid w:val="006074E8"/>
    <w:rsid w:val="00610B01"/>
    <w:rsid w:val="00615C15"/>
    <w:rsid w:val="00623627"/>
    <w:rsid w:val="00662BC9"/>
    <w:rsid w:val="00675C02"/>
    <w:rsid w:val="006762EE"/>
    <w:rsid w:val="00677B6D"/>
    <w:rsid w:val="0068251C"/>
    <w:rsid w:val="006836CD"/>
    <w:rsid w:val="00684752"/>
    <w:rsid w:val="006A1524"/>
    <w:rsid w:val="006A344B"/>
    <w:rsid w:val="006B2A04"/>
    <w:rsid w:val="006B61BD"/>
    <w:rsid w:val="006B743B"/>
    <w:rsid w:val="006C646F"/>
    <w:rsid w:val="006C771C"/>
    <w:rsid w:val="006D37B4"/>
    <w:rsid w:val="006D3D33"/>
    <w:rsid w:val="006F593F"/>
    <w:rsid w:val="0071632F"/>
    <w:rsid w:val="00723F5A"/>
    <w:rsid w:val="00727CE7"/>
    <w:rsid w:val="007300F8"/>
    <w:rsid w:val="0073220D"/>
    <w:rsid w:val="007341A0"/>
    <w:rsid w:val="007423F6"/>
    <w:rsid w:val="007534E5"/>
    <w:rsid w:val="00760916"/>
    <w:rsid w:val="00763A87"/>
    <w:rsid w:val="007710B1"/>
    <w:rsid w:val="00774FFB"/>
    <w:rsid w:val="00782BBA"/>
    <w:rsid w:val="00786BC4"/>
    <w:rsid w:val="0079431D"/>
    <w:rsid w:val="007A10E4"/>
    <w:rsid w:val="007B6EF5"/>
    <w:rsid w:val="008045AA"/>
    <w:rsid w:val="00805FC3"/>
    <w:rsid w:val="008371F5"/>
    <w:rsid w:val="00844674"/>
    <w:rsid w:val="008630FB"/>
    <w:rsid w:val="00867720"/>
    <w:rsid w:val="00867DA9"/>
    <w:rsid w:val="00870E1E"/>
    <w:rsid w:val="00871044"/>
    <w:rsid w:val="00877AE4"/>
    <w:rsid w:val="008967B0"/>
    <w:rsid w:val="008A0773"/>
    <w:rsid w:val="008A469D"/>
    <w:rsid w:val="008A4E5D"/>
    <w:rsid w:val="008B1429"/>
    <w:rsid w:val="008B5357"/>
    <w:rsid w:val="008C235D"/>
    <w:rsid w:val="008C36C6"/>
    <w:rsid w:val="008D1ADB"/>
    <w:rsid w:val="008E212C"/>
    <w:rsid w:val="008F4A5B"/>
    <w:rsid w:val="008F6D74"/>
    <w:rsid w:val="00903EF9"/>
    <w:rsid w:val="009203AB"/>
    <w:rsid w:val="009254C3"/>
    <w:rsid w:val="0093089B"/>
    <w:rsid w:val="00933AB1"/>
    <w:rsid w:val="00936025"/>
    <w:rsid w:val="0094146D"/>
    <w:rsid w:val="00944D71"/>
    <w:rsid w:val="009455F3"/>
    <w:rsid w:val="00946220"/>
    <w:rsid w:val="00963315"/>
    <w:rsid w:val="009821D7"/>
    <w:rsid w:val="00985F55"/>
    <w:rsid w:val="00994E31"/>
    <w:rsid w:val="009A3F9A"/>
    <w:rsid w:val="009A5EE3"/>
    <w:rsid w:val="009A5F43"/>
    <w:rsid w:val="009A7959"/>
    <w:rsid w:val="009B2542"/>
    <w:rsid w:val="009D7E3A"/>
    <w:rsid w:val="009E1554"/>
    <w:rsid w:val="009F0F37"/>
    <w:rsid w:val="00A05341"/>
    <w:rsid w:val="00A07904"/>
    <w:rsid w:val="00A120C5"/>
    <w:rsid w:val="00A133ED"/>
    <w:rsid w:val="00A14A27"/>
    <w:rsid w:val="00A15A91"/>
    <w:rsid w:val="00A36ED9"/>
    <w:rsid w:val="00A46993"/>
    <w:rsid w:val="00A50786"/>
    <w:rsid w:val="00A54F25"/>
    <w:rsid w:val="00A73603"/>
    <w:rsid w:val="00A944C8"/>
    <w:rsid w:val="00A952EC"/>
    <w:rsid w:val="00A95517"/>
    <w:rsid w:val="00A97D0F"/>
    <w:rsid w:val="00AB1BC1"/>
    <w:rsid w:val="00AC591B"/>
    <w:rsid w:val="00AD0D48"/>
    <w:rsid w:val="00AD5AD7"/>
    <w:rsid w:val="00AE0E9A"/>
    <w:rsid w:val="00AF12F9"/>
    <w:rsid w:val="00AF65F6"/>
    <w:rsid w:val="00B07CD6"/>
    <w:rsid w:val="00B109CD"/>
    <w:rsid w:val="00B1415B"/>
    <w:rsid w:val="00B16E5A"/>
    <w:rsid w:val="00B264A3"/>
    <w:rsid w:val="00B5109D"/>
    <w:rsid w:val="00B562B2"/>
    <w:rsid w:val="00B62A6A"/>
    <w:rsid w:val="00B720EE"/>
    <w:rsid w:val="00B75ED6"/>
    <w:rsid w:val="00B75F82"/>
    <w:rsid w:val="00B76ECA"/>
    <w:rsid w:val="00B81D4D"/>
    <w:rsid w:val="00B81FC7"/>
    <w:rsid w:val="00B85802"/>
    <w:rsid w:val="00B91EA9"/>
    <w:rsid w:val="00B969D3"/>
    <w:rsid w:val="00BC1066"/>
    <w:rsid w:val="00BC3BD2"/>
    <w:rsid w:val="00BD6CE3"/>
    <w:rsid w:val="00BE09BF"/>
    <w:rsid w:val="00C016CA"/>
    <w:rsid w:val="00C02B6A"/>
    <w:rsid w:val="00C10574"/>
    <w:rsid w:val="00C164E0"/>
    <w:rsid w:val="00C250B7"/>
    <w:rsid w:val="00C338C4"/>
    <w:rsid w:val="00C36FD7"/>
    <w:rsid w:val="00C40C93"/>
    <w:rsid w:val="00C415E7"/>
    <w:rsid w:val="00C462A5"/>
    <w:rsid w:val="00C5136F"/>
    <w:rsid w:val="00C53FB9"/>
    <w:rsid w:val="00C56A1D"/>
    <w:rsid w:val="00C6493C"/>
    <w:rsid w:val="00C86714"/>
    <w:rsid w:val="00CA044E"/>
    <w:rsid w:val="00CA7D43"/>
    <w:rsid w:val="00CB23BB"/>
    <w:rsid w:val="00CB391D"/>
    <w:rsid w:val="00CB4D6E"/>
    <w:rsid w:val="00CB7DAF"/>
    <w:rsid w:val="00CC7330"/>
    <w:rsid w:val="00CD3097"/>
    <w:rsid w:val="00CE4D32"/>
    <w:rsid w:val="00CF624A"/>
    <w:rsid w:val="00D0182A"/>
    <w:rsid w:val="00D02E81"/>
    <w:rsid w:val="00D03B5B"/>
    <w:rsid w:val="00D15E2F"/>
    <w:rsid w:val="00D25618"/>
    <w:rsid w:val="00D30CCB"/>
    <w:rsid w:val="00D324BC"/>
    <w:rsid w:val="00D3357B"/>
    <w:rsid w:val="00D337B8"/>
    <w:rsid w:val="00D44C72"/>
    <w:rsid w:val="00D47C50"/>
    <w:rsid w:val="00D615B7"/>
    <w:rsid w:val="00D72751"/>
    <w:rsid w:val="00D76D8F"/>
    <w:rsid w:val="00D803CF"/>
    <w:rsid w:val="00D97622"/>
    <w:rsid w:val="00DA2888"/>
    <w:rsid w:val="00DA70D6"/>
    <w:rsid w:val="00DB37EB"/>
    <w:rsid w:val="00DC0E7B"/>
    <w:rsid w:val="00DD2B56"/>
    <w:rsid w:val="00DD4CEA"/>
    <w:rsid w:val="00DF18F3"/>
    <w:rsid w:val="00DF7548"/>
    <w:rsid w:val="00E036D5"/>
    <w:rsid w:val="00E14E8B"/>
    <w:rsid w:val="00E17856"/>
    <w:rsid w:val="00E17E29"/>
    <w:rsid w:val="00E20409"/>
    <w:rsid w:val="00E26BA7"/>
    <w:rsid w:val="00E31BCC"/>
    <w:rsid w:val="00E3259F"/>
    <w:rsid w:val="00E34209"/>
    <w:rsid w:val="00E3467F"/>
    <w:rsid w:val="00E453AC"/>
    <w:rsid w:val="00E500AA"/>
    <w:rsid w:val="00E50E54"/>
    <w:rsid w:val="00E54084"/>
    <w:rsid w:val="00E63099"/>
    <w:rsid w:val="00E70221"/>
    <w:rsid w:val="00E720D6"/>
    <w:rsid w:val="00E723DA"/>
    <w:rsid w:val="00E73C06"/>
    <w:rsid w:val="00E75107"/>
    <w:rsid w:val="00E81C20"/>
    <w:rsid w:val="00E821E8"/>
    <w:rsid w:val="00E91FC2"/>
    <w:rsid w:val="00E92801"/>
    <w:rsid w:val="00EC0D7B"/>
    <w:rsid w:val="00EC59BB"/>
    <w:rsid w:val="00ED1311"/>
    <w:rsid w:val="00ED2597"/>
    <w:rsid w:val="00ED2C62"/>
    <w:rsid w:val="00ED3D6A"/>
    <w:rsid w:val="00EF0971"/>
    <w:rsid w:val="00F10408"/>
    <w:rsid w:val="00F3060D"/>
    <w:rsid w:val="00F3092A"/>
    <w:rsid w:val="00F41362"/>
    <w:rsid w:val="00F517F6"/>
    <w:rsid w:val="00F5568A"/>
    <w:rsid w:val="00F616D2"/>
    <w:rsid w:val="00F620CF"/>
    <w:rsid w:val="00F62C1E"/>
    <w:rsid w:val="00F64046"/>
    <w:rsid w:val="00F6562D"/>
    <w:rsid w:val="00F65D50"/>
    <w:rsid w:val="00F80800"/>
    <w:rsid w:val="00F846F8"/>
    <w:rsid w:val="00F933CB"/>
    <w:rsid w:val="00F94872"/>
    <w:rsid w:val="00F9753E"/>
    <w:rsid w:val="00FA5286"/>
    <w:rsid w:val="00FA6C2E"/>
    <w:rsid w:val="00FB2A63"/>
    <w:rsid w:val="00FC09E0"/>
    <w:rsid w:val="00FC3B6F"/>
    <w:rsid w:val="00FE1515"/>
    <w:rsid w:val="00FE34B9"/>
    <w:rsid w:val="00FF228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CB7DAF"/>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a">
    <w:name w:val="Список нумерованный"/>
    <w:basedOn w:val="a0"/>
    <w:rsid w:val="00CB7DAF"/>
    <w:pPr>
      <w:numPr>
        <w:numId w:val="1"/>
      </w:numPr>
      <w:spacing w:after="240"/>
    </w:pPr>
    <w:rPr>
      <w:rFonts w:ascii="Verdana" w:hAnsi="Verdana"/>
      <w:sz w:val="18"/>
    </w:rPr>
  </w:style>
  <w:style w:type="paragraph" w:styleId="a4">
    <w:name w:val="List Paragraph"/>
    <w:basedOn w:val="a0"/>
    <w:uiPriority w:val="34"/>
    <w:qFormat/>
    <w:rsid w:val="00CB7DAF"/>
    <w:pPr>
      <w:ind w:left="720"/>
      <w:contextualSpacing/>
    </w:pPr>
  </w:style>
  <w:style w:type="character" w:customStyle="1" w:styleId="a5">
    <w:name w:val="Основной текст_"/>
    <w:basedOn w:val="a1"/>
    <w:link w:val="6"/>
    <w:rsid w:val="00CB7DAF"/>
    <w:rPr>
      <w:rFonts w:ascii="Verdana" w:eastAsia="Verdana" w:hAnsi="Verdana" w:cs="Verdana"/>
      <w:spacing w:val="-10"/>
      <w:sz w:val="19"/>
      <w:szCs w:val="19"/>
      <w:shd w:val="clear" w:color="auto" w:fill="FFFFFF"/>
    </w:rPr>
  </w:style>
  <w:style w:type="character" w:customStyle="1" w:styleId="7">
    <w:name w:val="Основной текст (7)_"/>
    <w:basedOn w:val="a1"/>
    <w:link w:val="70"/>
    <w:rsid w:val="00CB7DAF"/>
    <w:rPr>
      <w:rFonts w:ascii="Verdana" w:eastAsia="Verdana" w:hAnsi="Verdana" w:cs="Verdana"/>
      <w:sz w:val="19"/>
      <w:szCs w:val="19"/>
      <w:shd w:val="clear" w:color="auto" w:fill="FFFFFF"/>
    </w:rPr>
  </w:style>
  <w:style w:type="character" w:customStyle="1" w:styleId="0pt2">
    <w:name w:val="Основной текст + Полужирный;Интервал 0 pt2"/>
    <w:basedOn w:val="a5"/>
    <w:rsid w:val="00CB7DAF"/>
    <w:rPr>
      <w:rFonts w:ascii="Verdana" w:eastAsia="Verdana" w:hAnsi="Verdana" w:cs="Verdana"/>
      <w:b/>
      <w:bCs/>
      <w:spacing w:val="0"/>
      <w:sz w:val="19"/>
      <w:szCs w:val="19"/>
      <w:shd w:val="clear" w:color="auto" w:fill="FFFFFF"/>
    </w:rPr>
  </w:style>
  <w:style w:type="character" w:customStyle="1" w:styleId="1">
    <w:name w:val="Основной текст + Курсив1"/>
    <w:basedOn w:val="a5"/>
    <w:rsid w:val="00CB7DAF"/>
    <w:rPr>
      <w:rFonts w:ascii="Verdana" w:eastAsia="Verdana" w:hAnsi="Verdana" w:cs="Verdana"/>
      <w:i/>
      <w:iCs/>
      <w:spacing w:val="-10"/>
      <w:sz w:val="19"/>
      <w:szCs w:val="19"/>
      <w:shd w:val="clear" w:color="auto" w:fill="FFFFFF"/>
    </w:rPr>
  </w:style>
  <w:style w:type="paragraph" w:customStyle="1" w:styleId="6">
    <w:name w:val="Основной текст6"/>
    <w:basedOn w:val="a0"/>
    <w:link w:val="a5"/>
    <w:rsid w:val="00CB7DAF"/>
    <w:pPr>
      <w:shd w:val="clear" w:color="auto" w:fill="FFFFFF"/>
      <w:spacing w:after="180" w:line="227" w:lineRule="exact"/>
      <w:ind w:hanging="460"/>
    </w:pPr>
    <w:rPr>
      <w:rFonts w:ascii="Verdana" w:eastAsia="Verdana" w:hAnsi="Verdana" w:cs="Verdana"/>
      <w:spacing w:val="-10"/>
      <w:sz w:val="19"/>
      <w:szCs w:val="19"/>
      <w:lang w:eastAsia="en-US"/>
    </w:rPr>
  </w:style>
  <w:style w:type="paragraph" w:customStyle="1" w:styleId="70">
    <w:name w:val="Основной текст (7)"/>
    <w:basedOn w:val="a0"/>
    <w:link w:val="7"/>
    <w:rsid w:val="00CB7DAF"/>
    <w:pPr>
      <w:shd w:val="clear" w:color="auto" w:fill="FFFFFF"/>
      <w:spacing w:before="420" w:after="120" w:line="230" w:lineRule="exact"/>
      <w:ind w:hanging="360"/>
    </w:pPr>
    <w:rPr>
      <w:rFonts w:ascii="Verdana" w:eastAsia="Verdana" w:hAnsi="Verdana" w:cs="Verdana"/>
      <w:sz w:val="19"/>
      <w:szCs w:val="19"/>
      <w:lang w:eastAsia="en-US"/>
    </w:rPr>
  </w:style>
  <w:style w:type="paragraph" w:customStyle="1" w:styleId="EON">
    <w:name w:val="E.ON Основной текст"/>
    <w:basedOn w:val="a0"/>
    <w:link w:val="EON0"/>
    <w:qFormat/>
    <w:rsid w:val="00D44C72"/>
    <w:pPr>
      <w:spacing w:line="260" w:lineRule="exact"/>
      <w:contextualSpacing/>
    </w:pPr>
    <w:rPr>
      <w:rFonts w:eastAsia="Calibri"/>
      <w:sz w:val="22"/>
      <w:szCs w:val="22"/>
      <w:lang w:val="x-none" w:eastAsia="en-US"/>
    </w:rPr>
  </w:style>
  <w:style w:type="character" w:customStyle="1" w:styleId="EON0">
    <w:name w:val="E.ON Основной текст Знак"/>
    <w:link w:val="EON"/>
    <w:rsid w:val="00D44C72"/>
    <w:rPr>
      <w:rFonts w:ascii="Times New Roman" w:eastAsia="Calibri" w:hAnsi="Times New Roman" w:cs="Times New Roman"/>
      <w:lang w:val="x-none"/>
    </w:rPr>
  </w:style>
  <w:style w:type="paragraph" w:styleId="a6">
    <w:name w:val="Balloon Text"/>
    <w:basedOn w:val="a0"/>
    <w:link w:val="a7"/>
    <w:uiPriority w:val="99"/>
    <w:semiHidden/>
    <w:unhideWhenUsed/>
    <w:rsid w:val="00311AA2"/>
    <w:rPr>
      <w:rFonts w:ascii="Tahoma" w:hAnsi="Tahoma" w:cs="Tahoma"/>
      <w:sz w:val="16"/>
      <w:szCs w:val="16"/>
    </w:rPr>
  </w:style>
  <w:style w:type="character" w:customStyle="1" w:styleId="a7">
    <w:name w:val="Текст выноски Знак"/>
    <w:basedOn w:val="a1"/>
    <w:link w:val="a6"/>
    <w:uiPriority w:val="99"/>
    <w:semiHidden/>
    <w:rsid w:val="00311AA2"/>
    <w:rPr>
      <w:rFonts w:ascii="Tahoma" w:eastAsia="Times New Roman" w:hAnsi="Tahoma" w:cs="Tahoma"/>
      <w:sz w:val="16"/>
      <w:szCs w:val="16"/>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04683112">
      <w:bodyDiv w:val="1"/>
      <w:marLeft w:val="0"/>
      <w:marRight w:val="0"/>
      <w:marTop w:val="0"/>
      <w:marBottom w:val="0"/>
      <w:divBdr>
        <w:top w:val="none" w:sz="0" w:space="0" w:color="auto"/>
        <w:left w:val="none" w:sz="0" w:space="0" w:color="auto"/>
        <w:bottom w:val="none" w:sz="0" w:space="0" w:color="auto"/>
        <w:right w:val="none" w:sz="0" w:space="0" w:color="auto"/>
      </w:divBdr>
    </w:div>
    <w:div w:id="941958780">
      <w:bodyDiv w:val="1"/>
      <w:marLeft w:val="0"/>
      <w:marRight w:val="0"/>
      <w:marTop w:val="0"/>
      <w:marBottom w:val="0"/>
      <w:divBdr>
        <w:top w:val="none" w:sz="0" w:space="0" w:color="auto"/>
        <w:left w:val="none" w:sz="0" w:space="0" w:color="auto"/>
        <w:bottom w:val="none" w:sz="0" w:space="0" w:color="auto"/>
        <w:right w:val="none" w:sz="0" w:space="0" w:color="auto"/>
      </w:divBdr>
    </w:div>
    <w:div w:id="21314309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4080144-ED71-40CD-BABA-FFD49664B7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509</TotalTime>
  <Pages>9</Pages>
  <Words>3722</Words>
  <Characters>21216</Characters>
  <Application>Microsoft Office Word</Application>
  <DocSecurity>0</DocSecurity>
  <Lines>176</Lines>
  <Paragraphs>49</Paragraphs>
  <ScaleCrop>false</ScaleCrop>
  <HeadingPairs>
    <vt:vector size="2" baseType="variant">
      <vt:variant>
        <vt:lpstr>Название</vt:lpstr>
      </vt:variant>
      <vt:variant>
        <vt:i4>1</vt:i4>
      </vt:variant>
    </vt:vector>
  </HeadingPairs>
  <TitlesOfParts>
    <vt:vector size="1" baseType="lpstr">
      <vt:lpstr/>
    </vt:vector>
  </TitlesOfParts>
  <Company>GRES5</Company>
  <LinksUpToDate>false</LinksUpToDate>
  <CharactersWithSpaces>24889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Моц Муслима Курбангалиевна</dc:creator>
  <cp:keywords/>
  <dc:description/>
  <cp:lastModifiedBy>Баулина Наталья Александровна</cp:lastModifiedBy>
  <cp:revision>59</cp:revision>
  <cp:lastPrinted>2014-10-22T05:02:00Z</cp:lastPrinted>
  <dcterms:created xsi:type="dcterms:W3CDTF">2014-06-11T10:39:00Z</dcterms:created>
  <dcterms:modified xsi:type="dcterms:W3CDTF">2014-11-11T07:42:00Z</dcterms:modified>
</cp:coreProperties>
</file>